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B82E19" w:rsidP="00B82E19" w:rsidR="00B82E19">
      <w:pPr>
        <w:pStyle w:val="Heading4"/>
        <w:numPr>
          <w:ilvl w:val="0"/>
          <w:numId w:val="0"/>
        </w:numPr>
      </w:pPr>
      <w:bookmarkStart w:name="_Toc147897976_1" w:id="100001"/>
      <w:bookmarkStart w:name="TOCSection103_1" w:id="100002"/>
      <w:r>
        <w:t>Bullets and Numbering</w:t>
      </w:r>
      <w:bookmarkEnd w:id="100001"/>
    </w:p>
    <w:bookmarkEnd w:id="100002"/>
    <w:p w:rsidRDefault="00B82E19" w:rsidP="00B82E19" w:rsidR="00B82E19">
      <w:r>
        <w:t>In addition to the above body, paragraph and text run properties there can also be a structure of bullets and numbering that can be defined by utilizing a few of these layers. Since Bullet and Numbering does span multiple formatting levels it will be described on it's own in the following section.</w:t>
      </w:r>
    </w:p>
    <w:p w:rsidRDefault="00B82E19" w:rsidP="00B82E19" w:rsidR="00B82E19">
      <w:pPr>
        <w:pStyle w:val="Heading5"/>
      </w:pPr>
      <w:bookmarkStart w:name="_Toc147897977_1" w:id="100003"/>
      <w:bookmarkStart w:name="bookecd931ee-d8df-4bcd-99d4-5fac90d62bb4_1" w:id="100004"/>
      <w:r>
        <w:t>buAutoNum</w:t>
      </w:r>
      <w:r>
        <w:t xml:space="preserve"> (Auto-Numbered Bullet)</w:t>
      </w:r>
      <w:bookmarkEnd w:id="100003"/>
    </w:p>
    <w:bookmarkEnd w:id="100004"/>
    <w:p w:rsidRDefault="00B82E19" w:rsidP="00B82E19" w:rsidR="00B82E19">
      <w:r>
        <w:t xml:space="preserve">This element specifies that automatic numbered bullet points should be applied to a paragraph. These are not just numbers used as bullet points but instead automatically assigned numbers that are based on both </w:t>
      </w:r>
      <w:r>
        <w:t>buAutoNum</w:t>
      </w:r>
      <w:r>
        <w:t xml:space="preserve"> attributes and paragraph level.</w:t>
      </w:r>
    </w:p>
    <w:p w:rsidRDefault="00B82E19" w:rsidP="00B82E19" w:rsidR="00B82E19">
      <w:r>
        <w:t>[</w:t>
      </w:r>
      <w:r>
        <w:t>Example</w:t>
      </w:r>
      <w:r>
        <w:t>: Consider the DrawingML content shown below.</w:t>
      </w:r>
    </w:p>
    <w:p w:rsidRDefault="00B82E19" w:rsidP="00B82E19" w:rsidR="00B82E19">
      <w:r>
        <w:drawing>
          <wp:inline distR="0" distL="0" distB="0" distT="0">
            <wp:extent cy="1019175" cx="2447925"/>
            <wp:effectExtent b="0" r="0" t="0" l="0"/>
            <wp:docPr name="Picture 2" id="93969"/>
            <wp:cNvGraphicFramePr>
              <a:graphicFrameLocks noChangeAspect="true"/>
            </wp:cNvGraphicFramePr>
            <a:graphic>
              <a:graphicData uri="http://schemas.openxmlformats.org/drawingml/2006/picture">
                <pic:pic>
                  <pic:nvPicPr>
                    <pic:cNvPr name="Picture 2" id="0"/>
                    <pic:cNvPicPr>
                      <a:picLocks noChangeArrowheads="true" noChangeAspect="true"/>
                    </pic:cNvPicPr>
                  </pic:nvPicPr>
                  <pic:blipFill>
                    <a:blip r:embed="rId8"/>
                    <a:srcRect/>
                    <a:stretch>
                      <a:fillRect/>
                    </a:stretch>
                  </pic:blipFill>
                  <pic:spPr bwMode="auto">
                    <a:xfrm>
                      <a:off y="0" x="0"/>
                      <a:ext cy="1019175" cx="24479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B82E19" w:rsidR="00B82E19">
      <w:pPr>
        <w:pStyle w:val="c"/>
      </w:pPr>
      <w:r>
        <w:t>&lt;p:txBody&gt;</w:t>
      </w:r>
      <w:r>
        <w:br/>
      </w:r>
      <w:r>
        <w:t xml:space="preserve">  …</w:t>
      </w:r>
      <w:r>
        <w:br/>
      </w:r>
      <w:r>
        <w:t xml:space="preserve">  &lt;a:p&gt;</w:t>
      </w:r>
      <w:r>
        <w:br/>
      </w:r>
      <w:r>
        <w:t xml:space="preserve">    &lt;a:pPr …&gt;</w:t>
      </w:r>
      <w:r>
        <w:br/>
      </w:r>
      <w:r>
        <w:t xml:space="preserve">      &lt;a:buAutoNum type="arabicPeriod"/&gt;</w:t>
      </w:r>
      <w:r>
        <w:br/>
      </w:r>
      <w:r>
        <w:t xml:space="preserve">    &lt;/a:pPr&gt;</w:t>
      </w:r>
    </w:p>
    <w:p w:rsidRDefault="00B82E19" w:rsidP="00B82E19" w:rsidR="00B82E19">
      <w:pPr>
        <w:pStyle w:val="c"/>
      </w:pPr>
      <w:r>
        <w:t xml:space="preserve">    </w:t>
      </w:r>
      <w:r>
        <w:t>…</w:t>
      </w:r>
      <w:r>
        <w:br/>
      </w:r>
      <w:r>
        <w:t xml:space="preserve">    &lt;a:t&gt;Bullet 1&lt;/a:t&gt;</w:t>
      </w:r>
      <w:r>
        <w:br/>
      </w:r>
      <w:r>
        <w:t xml:space="preserve">    </w:t>
      </w:r>
      <w:r>
        <w:t>…</w:t>
      </w:r>
      <w:r>
        <w:br/>
      </w:r>
      <w:r>
        <w:t xml:space="preserve">  &lt;/a:p&gt;</w:t>
      </w:r>
    </w:p>
    <w:p w:rsidRDefault="00B82E19" w:rsidP="00B82E19" w:rsidR="00B82E19">
      <w:pPr>
        <w:pStyle w:val="c"/>
      </w:pPr>
      <w:r>
        <w:t xml:space="preserve">  &lt;a:p&gt;</w:t>
      </w:r>
      <w:r>
        <w:br/>
      </w:r>
      <w:r>
        <w:t xml:space="preserve">    &lt;a:pPr </w:t>
      </w:r>
      <w:hyperlink r:id="rId16">
        <w:r>
          <w:rPr>
            <w:rStyle w:val="Hyperlink"/>
          </w:rPr>
          <w:t>lvl</w:t>
        </w:r>
      </w:hyperlink>
      <w:r>
        <w:t>="1"…&gt;</w:t>
      </w:r>
      <w:r>
        <w:br/>
      </w:r>
      <w:r>
        <w:t xml:space="preserve">      &lt;a:buAutoNum type="arabicPeriod"/&gt;</w:t>
      </w:r>
      <w:r>
        <w:br/>
      </w:r>
      <w:r>
        <w:t xml:space="preserve">    &lt;/a:pPr&gt;</w:t>
      </w:r>
      <w:r>
        <w:br/>
      </w:r>
      <w:r>
        <w:t xml:space="preserve">    </w:t>
      </w:r>
      <w:r>
        <w:t>…</w:t>
      </w:r>
      <w:r>
        <w:br/>
      </w:r>
      <w:r>
        <w:t xml:space="preserve">    &lt;a:t&gt;Bullet 2&lt;/a:t&gt;</w:t>
      </w:r>
      <w:r>
        <w:br/>
      </w:r>
      <w:r>
        <w:t xml:space="preserve">    </w:t>
      </w:r>
      <w:r>
        <w:t>…</w:t>
      </w:r>
      <w:r>
        <w:br/>
      </w:r>
      <w:r>
        <w:t xml:space="preserve">  &lt;/a:p&gt;</w:t>
      </w:r>
    </w:p>
    <w:p w:rsidRDefault="00B82E19" w:rsidP="00B82E19" w:rsidR="00B82E19">
      <w:pPr>
        <w:pStyle w:val="c"/>
      </w:pPr>
      <w:r>
        <w:t xml:space="preserve">  &lt;a:p&gt;</w:t>
      </w:r>
      <w:r>
        <w:br/>
      </w:r>
      <w:r>
        <w:t xml:space="preserve">    &lt;a:pPr …&gt;</w:t>
      </w:r>
      <w:r>
        <w:br/>
      </w:r>
      <w:r>
        <w:t xml:space="preserve">      &lt;a:buAutoNum type="arabicPeriod"/&gt;</w:t>
      </w:r>
      <w:r>
        <w:br/>
      </w:r>
      <w:r>
        <w:t xml:space="preserve">    </w:t>
      </w:r>
      <w:r>
        <w:t>&lt;/a:pPr&gt;</w:t>
      </w:r>
      <w:r>
        <w:br/>
      </w:r>
      <w:r>
        <w:t xml:space="preserve">    …</w:t>
      </w:r>
      <w:r>
        <w:br/>
      </w:r>
      <w:r>
        <w:t xml:space="preserve">    &lt;a:t&gt;Bullet 3&lt;/a:t&gt;</w:t>
      </w:r>
      <w:r>
        <w:br/>
      </w:r>
      <w:r>
        <w:t xml:space="preserve">    </w:t>
      </w:r>
      <w:r>
        <w:t>…</w:t>
      </w:r>
      <w:r>
        <w:br/>
      </w:r>
      <w:r>
        <w:t xml:space="preserve">  &lt;/a:p&gt;</w:t>
      </w:r>
      <w:r>
        <w:br/>
      </w:r>
      <w:r>
        <w:t xml:space="preserve">  …</w:t>
      </w:r>
      <w:r>
        <w:br/>
      </w:r>
      <w:r>
        <w:t>&lt;/p:txBody&gt;</w:t>
      </w:r>
    </w:p>
    <w:p w:rsidRDefault="00B82E19" w:rsidP="00B82E19" w:rsidR="00B82E19">
      <w:r>
        <w:t xml:space="preserve">For the above text there are a total of three bullet points. Two of which are at </w:t>
      </w:r>
      <w:r>
        <w:t/>
      </w:r>
      <w:hyperlink r:id="rId16">
        <w:r>
          <w:rPr>
            <w:rStyle w:val="Hyperlink"/>
          </w:rPr>
          <w:t>lvl</w:t>
        </w:r>
      </w:hyperlink>
      <w:r>
        <w:t>="0"</w:t>
      </w:r>
      <w:r>
        <w:t xml:space="preserve"> and one at </w:t>
      </w:r>
      <w:r>
        <w:t/>
      </w:r>
      <w:hyperlink r:id="rId16">
        <w:r>
          <w:rPr>
            <w:rStyle w:val="Hyperlink"/>
          </w:rPr>
          <w:t>lvl</w:t>
        </w:r>
      </w:hyperlink>
      <w:r>
        <w:t>="1"</w:t>
      </w:r>
      <w:r>
        <w:t xml:space="preserve">. Due to this breakdown of levels, the numbering sequence that should be automatically applied will be 1, 1, 2 as is shown in the picture above.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startAt</w:t>
            </w:r>
            <w:r>
              <w:t xml:space="preserve"> (Start Numbering At)</w:t>
            </w:r>
          </w:p>
        </w:tc>
        <w:tc>
          <w:tcPr>
            <w:tcW w:type="pct" w:w="4000"/>
          </w:tcPr>
          <w:p w:rsidRDefault="00B82E19" w:rsidP="002E5918" w:rsidR="00B82E19">
            <w:r>
              <w:t xml:space="preserve">Specifies the number that will </w:t>
            </w:r>
            <w:hyperlink r:id="rId18">
              <w:r>
                <w:rPr>
                  <w:rStyle w:val="Hyperlink"/>
                </w:rPr>
                <w:t>start</w:t>
              </w:r>
            </w:hyperlink>
            <w:r>
              <w:t xml:space="preserve"> number for a given sequence of automatically numbered bullets. When the numbering is alphabetical, the number should map to the appropriate letter. For instance 1 will map to 'a', 2 to 'b' and so on. If the numbers are larger than 26, then multiple letters should be used. For instance 27 should be represented as 'aa' and similarly 53 should be 'aaa'.</w:t>
            </w:r>
          </w:p>
          <w:p w:rsidRDefault="00B82E19" w:rsidP="002E5918" w:rsidR="00B82E19"/>
          <w:p w:rsidRDefault="00B82E19" w:rsidP="002E5918" w:rsidR="00B82E19">
            <w:r>
              <w:t xml:space="preserve">The possible values for this attribute are defined by the </w:t>
            </w:r>
            <w:r>
              <w:t/>
            </w:r>
            <w:hyperlink r:id="rId19">
              <w:r>
                <w:rPr>
                  <w:rStyle w:val="Hyperlink"/>
                </w:rPr>
                <w:t>ST_TextBulletStartAtNum</w:t>
              </w:r>
            </w:hyperlink>
            <w:r>
              <w:t/>
            </w:r>
            <w:r>
              <w:t xml:space="preserve"> simple type (§</w:t>
            </w:r>
            <w:fldSimple w:instr="REF bookbf23646a-054c-422c-8fb2-f03d8157e665 \r \h">
              <w:r>
                <w:t>5.1.12.63</w:t>
              </w:r>
            </w:fldSimple>
            <w:r>
              <w:t>).</w:t>
            </w:r>
          </w:p>
        </w:tc>
      </w:tr>
      <w:tr w:rsidTr="002E5918" w:rsidR="00B82E19">
        <w:tc>
          <w:tcPr>
            <w:tcW w:type="pct" w:w="1000"/>
          </w:tcPr>
          <w:p w:rsidRDefault="00B82E19" w:rsidP="002E5918" w:rsidR="00B82E19">
            <w:r>
              <w:t>type</w:t>
            </w:r>
            <w:r>
              <w:t xml:space="preserve"> (Bullet Autonumbering Type)</w:t>
            </w:r>
          </w:p>
        </w:tc>
        <w:tc>
          <w:tcPr>
            <w:tcW w:type="pct" w:w="4000"/>
          </w:tcPr>
          <w:p w:rsidRDefault="00B82E19" w:rsidP="002E5918" w:rsidR="00B82E19">
            <w:r>
              <w:t>Specifies the numbering scheme that is to be used. This allows for the describing of formats other than strictly numbers. For instance a set of bullets may need to be represented by a series of Roman numerals instead of the standard 1,2,3,etc. number set.</w:t>
            </w:r>
          </w:p>
          <w:p w:rsidRDefault="00B82E19" w:rsidP="002E5918" w:rsidR="00B82E19"/>
          <w:p w:rsidRDefault="00B82E19" w:rsidP="002E5918" w:rsidR="00B82E19">
            <w:r>
              <w:t xml:space="preserve">The possible values for this attribute are defined by the </w:t>
            </w:r>
            <w:r>
              <w:t/>
            </w:r>
            <w:hyperlink r:id="rId20">
              <w:r>
                <w:rPr>
                  <w:rStyle w:val="Hyperlink"/>
                </w:rPr>
                <w:t>ST_TextAutonumberScheme</w:t>
              </w:r>
            </w:hyperlink>
            <w:r>
              <w:t/>
            </w:r>
            <w:r>
              <w:t xml:space="preserve"> simple type (§</w:t>
            </w:r>
            <w:fldSimple w:instr="REF book2ddf0381-8e35-4f19-8af4-60f1781e7254 \r \h">
              <w:r>
                <w:t>5.1.12.61</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="CT_TextAutonumberBullet"&gt;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="type" type="</w:t>
      </w:r>
      <w:hyperlink r:id="rId20">
        <w:r>
          <w:rPr>
            <w:rStyle w:val="Hyperlink"/>
          </w:rPr>
          <w:t>ST_TextAutonumberScheme</w:t>
        </w:r>
      </w:hyperlink>
      <w:r>
        <w:t>" use="required"/&gt;</w:t>
      </w:r>
    </w:p>
    <w:p w:rsidRDefault="00B82E19" w:rsidP="00B82E19" w:rsidR="00B82E19">
      <w:pPr>
        <w:pStyle w:val="SchemaFragment"/>
        <w:tabs>
          <w:tab w:pos="360" w:val="left"/>
        </w:tabs>
        <w:ind w:hanging="540" w:left="540"/>
      </w:pPr>
      <w:r>
        <w:tab/>
      </w:r>
      <w:r>
        <w:t>&lt;attribute name="startAt" type="</w:t>
      </w:r>
      <w:hyperlink r:id="rId19">
        <w:r>
          <w:rPr>
            <w:rStyle w:val="Hyperlink"/>
          </w:rPr>
          <w:t>ST_TextBulletStartAtNum</w:t>
        </w:r>
      </w:hyperlink>
      <w:r>
        <w:t>" use="optional" default="1"/&gt;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78_1" w:id="100005"/>
      <w:bookmarkStart w:name="bookb1381cf8-51e1-4286-9ace-3f1b59f0d66d_1" w:id="100006"/>
      <w:r>
        <w:t>buBlip</w:t>
      </w:r>
      <w:r>
        <w:t xml:space="preserve"> (Picture Bullet)</w:t>
      </w:r>
      <w:bookmarkEnd w:id="100005"/>
    </w:p>
    <w:bookmarkEnd w:id="100006"/>
    <w:p w:rsidRDefault="00B82E19" w:rsidP="00B82E19" w:rsidR="00B82E19">
      <w:r>
        <w:t xml:space="preserve">This element specifies that a picture be applied to a set of bullets. This element allows for any standard picture format graphic to be used instead of the typical bullet characters. This opens </w:t>
      </w:r>
      <w:hyperlink r:id="rId22">
        <w:r>
          <w:rPr>
            <w:rStyle w:val="Hyperlink"/>
          </w:rPr>
          <w:t>up</w:t>
        </w:r>
      </w:hyperlink>
      <w:r>
        <w:t xml:space="preserve"> the possibility for bullets to be anything the generating application would seek to apply.</w:t>
      </w:r>
    </w:p>
    <w:p w:rsidRDefault="00B82E19" w:rsidP="00B82E19" w:rsidR="00B82E19">
      <w:r>
        <w:t>[</w:t>
      </w:r>
      <w:r>
        <w:t>Example</w:t>
      </w:r>
      <w:r>
        <w:t>: Consider the DrawingML shown below.</w:t>
      </w:r>
    </w:p>
    <w:p w:rsidRDefault="00B82E19" w:rsidP="00B82E19" w:rsidR="00B82E19">
      <w:r>
        <w:drawing>
          <wp:inline distR="0" distL="0" distB="0" distT="0">
            <wp:extent cy="1009650" cx="2381250"/>
            <wp:effectExtent b="0" r="0" t="0" l="0"/>
            <wp:docPr name="Picture 3" id="31259"/>
            <wp:cNvGraphicFramePr>
              <a:graphicFrameLocks noChangeAspect="true"/>
            </wp:cNvGraphicFramePr>
            <a:graphic>
              <a:graphicData uri="http://schemas.openxmlformats.org/drawingml/2006/picture">
                <pic:pic>
                  <pic:nvPicPr>
                    <pic:cNvPr name="Picture 3" id="0"/>
                    <pic:cNvPicPr>
                      <a:picLocks noChangeArrowheads="true" noChangeAspect="true"/>
                    </pic:cNvPicPr>
                  </pic:nvPicPr>
                  <pic:blipFill>
                    <a:blip r:embed="rId9"/>
                    <a:srcRect/>
                    <a:stretch>
                      <a:fillRect/>
                    </a:stretch>
                  </pic:blipFill>
                  <pic:spPr bwMode="auto">
                    <a:xfrm>
                      <a:off y="0" x="0"/>
                      <a:ext cy="1009650" cx="23812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B82E19" w:rsidR="00B82E19">
      <w:pPr>
        <w:pStyle w:val="c"/>
      </w:pPr>
      <w:r>
        <w:t>&lt;p:txBody&gt;</w:t>
      </w:r>
      <w:r>
        <w:br/>
      </w:r>
      <w:r>
        <w:t xml:space="preserve">  …</w:t>
      </w:r>
      <w:r>
        <w:br/>
      </w:r>
      <w:r>
        <w:t xml:space="preserve">  &lt;a:p&gt;</w:t>
      </w:r>
      <w:r>
        <w:br/>
      </w:r>
      <w:r>
        <w:t xml:space="preserve">    &lt;a:pPr …&gt;</w:t>
      </w:r>
      <w:r>
        <w:br/>
      </w:r>
      <w:r>
        <w:t xml:space="preserve">      &lt;a:buBlip&gt;</w:t>
      </w:r>
      <w:r>
        <w:br/>
      </w:r>
      <w:r>
        <w:t xml:space="preserve">        &lt;a:blip r:embed="rId2"/&gt;</w:t>
      </w:r>
      <w:r>
        <w:br/>
      </w:r>
      <w:r>
        <w:t xml:space="preserve">      &lt;/a:buBlip&gt;</w:t>
      </w:r>
      <w:r>
        <w:br/>
      </w:r>
      <w:r>
        <w:t xml:space="preserve">    &lt;/a:pPr&gt;</w:t>
      </w:r>
    </w:p>
    <w:p w:rsidRDefault="00B82E19" w:rsidP="00B82E19" w:rsidR="00B82E19">
      <w:pPr>
        <w:pStyle w:val="c"/>
      </w:pPr>
      <w:r>
        <w:t xml:space="preserve">    …</w:t>
      </w:r>
      <w:r>
        <w:br/>
      </w:r>
      <w:r>
        <w:t xml:space="preserve">    &lt;a:t&gt;Bullet 1&lt;/a:t&gt;</w:t>
      </w:r>
      <w:r>
        <w:br/>
      </w:r>
      <w:r>
        <w:t xml:space="preserve">    …</w:t>
      </w:r>
      <w:r>
        <w:br/>
      </w:r>
      <w:r>
        <w:t xml:space="preserve">  &lt;/a:p&gt;</w:t>
      </w:r>
    </w:p>
    <w:p w:rsidRDefault="00B82E19" w:rsidP="00B82E19" w:rsidR="00B82E19">
      <w:pPr>
        <w:pStyle w:val="c"/>
      </w:pPr>
      <w:r>
        <w:t xml:space="preserve">  &lt;a:p&gt;</w:t>
      </w:r>
      <w:r>
        <w:br/>
      </w:r>
      <w:r>
        <w:t xml:space="preserve">    &lt;a:pPr </w:t>
      </w:r>
      <w:hyperlink r:id="rId16">
        <w:r>
          <w:rPr>
            <w:rStyle w:val="Hyperlink"/>
          </w:rPr>
          <w:t>lvl</w:t>
        </w:r>
      </w:hyperlink>
      <w:r>
        <w:t>="1"…&gt;</w:t>
      </w:r>
      <w:r>
        <w:br/>
      </w:r>
      <w:r>
        <w:t xml:space="preserve">      &lt;a:buBlip&gt;</w:t>
      </w:r>
      <w:r>
        <w:br/>
      </w:r>
      <w:r>
        <w:t xml:space="preserve">        &lt;a:blip r:embed="rId2"/&gt;</w:t>
      </w:r>
      <w:r>
        <w:br/>
      </w:r>
      <w:r>
        <w:t xml:space="preserve">      &lt;/a:buBlip&gt;</w:t>
      </w:r>
      <w:r>
        <w:br/>
      </w:r>
      <w:r>
        <w:t xml:space="preserve">    &lt;/a:pPr&gt;</w:t>
      </w:r>
      <w:r>
        <w:br/>
      </w:r>
      <w:r>
        <w:t xml:space="preserve">    …</w:t>
      </w:r>
      <w:r>
        <w:br/>
      </w:r>
      <w:r>
        <w:t xml:space="preserve">    &lt;a:t&gt;Bullet 2&lt;/a:t&gt;</w:t>
      </w:r>
      <w:r>
        <w:br/>
      </w:r>
      <w:r>
        <w:t xml:space="preserve">    …</w:t>
      </w:r>
      <w:r>
        <w:br/>
      </w:r>
      <w:r>
        <w:t xml:space="preserve">  &lt;/a:p&gt;</w:t>
      </w:r>
    </w:p>
    <w:p w:rsidRDefault="00B82E19" w:rsidP="00B82E19" w:rsidR="00B82E19">
      <w:pPr>
        <w:pStyle w:val="c"/>
      </w:pPr>
      <w:r>
        <w:t xml:space="preserve">  &lt;a:p&gt;</w:t>
      </w:r>
      <w:r>
        <w:br/>
      </w:r>
      <w:r>
        <w:t xml:space="preserve">    &lt;a:pPr …&gt;</w:t>
      </w:r>
      <w:r>
        <w:br/>
      </w:r>
      <w:r>
        <w:t xml:space="preserve">      &lt;a:buBlip&gt;</w:t>
      </w:r>
      <w:r>
        <w:br/>
      </w:r>
      <w:r>
        <w:t xml:space="preserve">        &lt;a:blip r:embed="rId2"/&gt;</w:t>
      </w:r>
      <w:r>
        <w:br/>
      </w:r>
      <w:r>
        <w:t xml:space="preserve">      &lt;/a:buBlip&gt;</w:t>
      </w:r>
      <w:r>
        <w:br/>
      </w:r>
      <w:r>
        <w:t xml:space="preserve">    &lt;/a:pPr&gt;</w:t>
      </w:r>
      <w:r>
        <w:br/>
      </w:r>
      <w:r>
        <w:t xml:space="preserve">    …</w:t>
      </w:r>
      <w:r>
        <w:br/>
      </w:r>
      <w:r>
        <w:t xml:space="preserve">    &lt;a:t&gt;Bullet 3&lt;/a:t&gt;</w:t>
      </w:r>
      <w:r>
        <w:br/>
      </w:r>
      <w:r>
        <w:t xml:space="preserve">    …</w:t>
      </w:r>
      <w:r>
        <w:br/>
      </w:r>
      <w:r>
        <w:t xml:space="preserve">  &lt;/a:p&gt;</w:t>
      </w:r>
      <w:r>
        <w:br/>
      </w:r>
      <w:r>
        <w:t xml:space="preserve">  …</w:t>
      </w:r>
      <w:r>
        <w:br/>
      </w:r>
      <w:r>
        <w:t>&lt;/p:txBody&gt;</w:t>
      </w:r>
    </w:p>
    <w:p w:rsidRDefault="00B82E19" w:rsidP="00B82E19" w:rsidR="00B82E19">
      <w:r>
        <w:t xml:space="preserve">For the above text there are a total of three bullet points. Two of which are at </w:t>
      </w:r>
      <w:r>
        <w:t/>
      </w:r>
      <w:hyperlink r:id="rId16">
        <w:r>
          <w:rPr>
            <w:rStyle w:val="Hyperlink"/>
          </w:rPr>
          <w:t>lvl</w:t>
        </w:r>
      </w:hyperlink>
      <w:r>
        <w:t>="0"</w:t>
      </w:r>
      <w:r>
        <w:t xml:space="preserve"> and one at </w:t>
      </w:r>
      <w:r>
        <w:t/>
      </w:r>
      <w:hyperlink r:id="rId16">
        <w:r>
          <w:rPr>
            <w:rStyle w:val="Hyperlink"/>
          </w:rPr>
          <w:t>lvl</w:t>
        </w:r>
      </w:hyperlink>
      <w:r>
        <w:t>="1"</w:t>
      </w:r>
      <w:r>
        <w:t xml:space="preserve">. Because the same picture is specified for each bullet the levels do not stand out here. The only difference is the indentation as shown in the picture above.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tbl>
      <w:tblPr>
        <w:tblStyle w:val="ElementTable"/>
        <w:tblW w:type="pct" w:w="5000"/>
        <w:tblLook w:val="01E0" w:noVBand="0" w:noHBand="0" w:lastColumn="1" w:firstColumn="1" w:lastRow="1" w:firstRow="1"/>
      </w:tblPr>
      <w:tblGrid>
        <w:gridCol w:w="9134"/>
        <w:gridCol w:w="1176"/>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
            </w:r>
            <w:hyperlink r:id="rId23">
              <w:r>
                <w:rPr>
                  <w:rStyle w:val="Hyperlink"/>
                </w:rPr>
                <w:t>blip</w:t>
              </w:r>
            </w:hyperlink>
            <w:r>
              <w:t/>
            </w:r>
            <w:r>
              <w:t xml:space="preserve"> (Blip)</w:t>
            </w:r>
          </w:p>
        </w:tc>
        <w:tc>
          <w:tcPr>
            <w:tcW w:type="pct" w:w="500"/>
          </w:tcPr>
          <w:p w:rsidRDefault="00B82E19" w:rsidP="002E5918" w:rsidR="00B82E19">
            <w:r>
              <w:t>§</w:t>
            </w:r>
            <w:fldSimple w:instr="REF book12d09c46-c001-4c3f-a7be-144ae0aebeef \r \h">
              <w:r>
                <w:t>5.1.10.13</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="CT_TextBlipBullet"&gt;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w:t>
      </w:r>
      <w:hyperlink r:id="rId23">
        <w:r>
          <w:rPr>
            <w:rStyle w:val="Hyperlink"/>
          </w:rPr>
          <w:t>blip</w:t>
        </w:r>
      </w:hyperlink>
      <w:r>
        <w:t>" type="CT_Blip" minOccurs="1"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79_1" w:id="100007"/>
      <w:bookmarkStart w:name="book61a44baa-5ada-44b5-ac41-9822862cb072_1" w:id="100008"/>
      <w:r>
        <w:t>buChar</w:t>
      </w:r>
      <w:r>
        <w:t xml:space="preserve"> (Character Bullet)</w:t>
      </w:r>
      <w:bookmarkEnd w:id="100007"/>
    </w:p>
    <w:bookmarkEnd w:id="100008"/>
    <w:p w:rsidRDefault="00B82E19" w:rsidP="00B82E19" w:rsidR="00B82E19">
      <w:r>
        <w:t>This element specifies that a character be applied to a set of bullets. These bullets are allowed to be any character in any font that the system is able to support. If no bullet font is specified along with this element then the paragraph font will be used.</w:t>
      </w:r>
    </w:p>
    <w:p w:rsidRDefault="00B82E19" w:rsidP="00B82E19" w:rsidR="00B82E19">
      <w:r>
        <w:t>[</w:t>
      </w:r>
      <w:r>
        <w:t>Example</w:t>
      </w:r>
      <w:r>
        <w:t>: Consider the DrawingML shown below.</w:t>
      </w:r>
    </w:p>
    <w:p w:rsidRDefault="00B82E19" w:rsidP="00B82E19" w:rsidR="00B82E19">
      <w:r>
        <w:drawing>
          <wp:inline distR="0" distL="0" distB="0" distT="0">
            <wp:extent cy="1038225" cx="2457450"/>
            <wp:effectExtent b="0" r="0" t="0" l="0"/>
            <wp:docPr name="Picture 4" id="65070"/>
            <wp:cNvGraphicFramePr>
              <a:graphicFrameLocks noChangeAspect="true"/>
            </wp:cNvGraphicFramePr>
            <a:graphic>
              <a:graphicData uri="http://schemas.openxmlformats.org/drawingml/2006/picture">
                <pic:pic>
                  <pic:nvPicPr>
                    <pic:cNvPr name="Picture 4" id="0"/>
                    <pic:cNvPicPr>
                      <a:picLocks noChangeArrowheads="true" noChangeAspect="true"/>
                    </pic:cNvPicPr>
                  </pic:nvPicPr>
                  <pic:blipFill>
                    <a:blip r:embed="rId10"/>
                    <a:srcRect/>
                    <a:stretch>
                      <a:fillRect/>
                    </a:stretch>
                  </pic:blipFill>
                  <pic:spPr bwMode="auto">
                    <a:xfrm>
                      <a:off y="0" x="0"/>
                      <a:ext cy="1038225" cx="2457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B82E19" w:rsidR="00B82E19">
      <w:pPr>
        <w:pStyle w:val="c"/>
      </w:pPr>
      <w:r>
        <w:t>&lt;p:txBody&gt;</w:t>
      </w:r>
      <w:r>
        <w:br/>
      </w:r>
      <w:r>
        <w:t xml:space="preserve">  …</w:t>
      </w:r>
      <w:r>
        <w:br/>
      </w:r>
      <w:r>
        <w:t xml:space="preserve">  &lt;a:p&gt;</w:t>
      </w:r>
      <w:r>
        <w:br/>
      </w:r>
      <w:r>
        <w:t xml:space="preserve">    &lt;a:pPr …&gt;</w:t>
      </w:r>
      <w:r>
        <w:br/>
      </w:r>
      <w:r>
        <w:t xml:space="preserve">      &lt;a:buFont typeface="Calibri"/&gt;</w:t>
      </w:r>
      <w:r>
        <w:br/>
      </w:r>
      <w:r>
        <w:t xml:space="preserve">      &lt;a:buChar char="g"/&gt;</w:t>
      </w:r>
      <w:r>
        <w:br/>
      </w:r>
      <w:r>
        <w:t xml:space="preserve">    &lt;/a:pPr&gt;</w:t>
      </w:r>
      <w:r>
        <w:br/>
      </w:r>
      <w:r>
        <w:t xml:space="preserve">    …</w:t>
      </w:r>
      <w:r>
        <w:br/>
      </w:r>
      <w:r>
        <w:t xml:space="preserve">    &lt;a:t&gt;Bullet 1&lt;/a:t&gt;</w:t>
      </w:r>
      <w:r>
        <w:br/>
      </w:r>
      <w:r>
        <w:t xml:space="preserve">    …</w:t>
      </w:r>
      <w:r>
        <w:br/>
      </w:r>
      <w:r>
        <w:t xml:space="preserve">  &lt;/a:p&gt;</w:t>
      </w:r>
    </w:p>
    <w:p w:rsidRDefault="00B82E19" w:rsidP="00B82E19" w:rsidR="00B82E19">
      <w:pPr>
        <w:pStyle w:val="c"/>
      </w:pPr>
      <w:r>
        <w:t xml:space="preserve">  &lt;a:p&gt;</w:t>
      </w:r>
      <w:r>
        <w:br/>
      </w:r>
      <w:r>
        <w:t xml:space="preserve">    &lt;a:pPr </w:t>
      </w:r>
      <w:hyperlink r:id="rId16">
        <w:r>
          <w:rPr>
            <w:rStyle w:val="Hyperlink"/>
          </w:rPr>
          <w:t>lvl</w:t>
        </w:r>
      </w:hyperlink>
      <w:r>
        <w:t>="1"…&gt;</w:t>
      </w:r>
      <w:r>
        <w:br/>
      </w:r>
      <w:r>
        <w:t xml:space="preserve">      &lt;a:buFont typeface="Calibri"/&gt;</w:t>
      </w:r>
      <w:r>
        <w:br/>
      </w:r>
      <w:r>
        <w:t xml:space="preserve">      &lt;a:buChar char="g"/&gt;</w:t>
      </w:r>
      <w:r>
        <w:br/>
      </w:r>
      <w:r>
        <w:t xml:space="preserve">    &lt;/a:pPr&gt;</w:t>
      </w:r>
      <w:r>
        <w:br/>
      </w:r>
      <w:r>
        <w:t xml:space="preserve">    …</w:t>
      </w:r>
      <w:r>
        <w:br/>
      </w:r>
      <w:r>
        <w:t xml:space="preserve">    &lt;a:t&gt;Bullet 2&lt;/a:t&gt;</w:t>
      </w:r>
      <w:r>
        <w:br/>
      </w:r>
      <w:r>
        <w:t xml:space="preserve">    …</w:t>
      </w:r>
      <w:r>
        <w:br/>
      </w:r>
      <w:r>
        <w:t xml:space="preserve">  &lt;/a:p&gt;</w:t>
      </w:r>
    </w:p>
    <w:p w:rsidRDefault="00B82E19" w:rsidP="00B82E19" w:rsidR="00B82E19">
      <w:pPr>
        <w:pStyle w:val="c"/>
      </w:pPr>
      <w:r>
        <w:t xml:space="preserve">  &lt;a:p&gt;</w:t>
      </w:r>
      <w:r>
        <w:br/>
      </w:r>
      <w:r>
        <w:t xml:space="preserve">    &lt;a:pPr …&gt;</w:t>
      </w:r>
      <w:r>
        <w:br/>
      </w:r>
      <w:r>
        <w:t xml:space="preserve">      &lt;a:buFont typeface="Calibri"/&gt;</w:t>
      </w:r>
      <w:r>
        <w:br/>
      </w:r>
      <w:r>
        <w:t xml:space="preserve">      &lt;a:buChar char="g"/&gt;</w:t>
      </w:r>
      <w:r>
        <w:br/>
      </w:r>
      <w:r>
        <w:t xml:space="preserve">    &lt;/a:pPr&gt;</w:t>
      </w:r>
      <w:r>
        <w:br/>
      </w:r>
      <w:r>
        <w:t xml:space="preserve">    …</w:t>
      </w:r>
      <w:r>
        <w:br/>
      </w:r>
      <w:r>
        <w:t xml:space="preserve">    &lt;a:t&gt;Bullet 3&lt;/a:t&gt;</w:t>
      </w:r>
      <w:r>
        <w:br/>
      </w:r>
      <w:r>
        <w:t xml:space="preserve">    …</w:t>
      </w:r>
      <w:r>
        <w:br/>
      </w:r>
      <w:r>
        <w:t xml:space="preserve">  &lt;/a:p&gt;</w:t>
      </w:r>
      <w:r>
        <w:br/>
      </w:r>
      <w:r>
        <w:t xml:space="preserve">  …</w:t>
      </w:r>
      <w:r>
        <w:br/>
      </w:r>
      <w:r>
        <w:t>&lt;/p:txBody&gt;</w:t>
      </w:r>
    </w:p>
    <w:p w:rsidRDefault="00B82E19" w:rsidP="00B82E19" w:rsidR="00B82E19">
      <w:r>
        <w:t xml:space="preserve">For the above text there are a total of three bullet points. Two of which are at </w:t>
      </w:r>
      <w:r>
        <w:t/>
      </w:r>
      <w:hyperlink r:id="rId16">
        <w:r>
          <w:rPr>
            <w:rStyle w:val="Hyperlink"/>
          </w:rPr>
          <w:t>lvl</w:t>
        </w:r>
      </w:hyperlink>
      <w:r>
        <w:t>="0"</w:t>
      </w:r>
      <w:r>
        <w:t xml:space="preserve"> and one at </w:t>
      </w:r>
      <w:r>
        <w:t/>
      </w:r>
      <w:hyperlink r:id="rId16">
        <w:r>
          <w:rPr>
            <w:rStyle w:val="Hyperlink"/>
          </w:rPr>
          <w:t>lvl</w:t>
        </w:r>
      </w:hyperlink>
      <w:r>
        <w:t>="1"</w:t>
      </w:r>
      <w:r>
        <w:t xml:space="preserve">. Because the same character is specified for each bullet the levels do not stand out here. The only difference is the indentation as shown in the picture above.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char</w:t>
            </w:r>
            <w:r>
              <w:t xml:space="preserve"> (Bullet Character)</w:t>
            </w:r>
          </w:p>
        </w:tc>
        <w:tc>
          <w:tcPr>
            <w:tcW w:type="pct" w:w="4000"/>
          </w:tcPr>
          <w:p w:rsidRDefault="00B82E19" w:rsidP="002E5918" w:rsidR="00B82E19">
            <w:r>
              <w:t>Specifies the character to be used in place of the standard bullet point. This character may be any character for the specified font that will be supported by the system upon which this document is being viewed.</w:t>
            </w:r>
          </w:p>
          <w:p w:rsidRDefault="00B82E19" w:rsidP="002E5918" w:rsidR="00B82E19"/>
          <w:p w:rsidRDefault="00B82E19" w:rsidP="002E5918" w:rsidR="00B82E19">
            <w:r>
              <w:t xml:space="preserve">The possible values for this attribute are defined by the XML Schema </w:t>
            </w:r>
            <w:r>
              <w:t>string</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="CT_TextCharBullet"&gt;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="char" type="xsd:string" use="required"/&gt;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80_1" w:id="100009"/>
      <w:bookmarkStart w:name="book4744ff83-e4a9-475d-bdd0-3fb94f23d4d1_1" w:id="100010"/>
      <w:r>
        <w:t>buClr</w:t>
      </w:r>
      <w:r>
        <w:t xml:space="preserve"> (Color Specified)</w:t>
      </w:r>
      <w:bookmarkEnd w:id="100009"/>
    </w:p>
    <w:bookmarkEnd w:id="100010"/>
    <w:p w:rsidRDefault="00B82E19" w:rsidP="00B82E19" w:rsidR="00B82E19">
      <w:r>
        <w:t>This element specifies the color to be used on bullet characters within a given paragraph. The color is specified using the numerical RGB color format.</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&lt;a:buClr&gt;</w:t>
      </w:r>
      <w:r>
        <w:br/>
      </w:r>
      <w:r>
        <w:t xml:space="preserve">        &lt;a:srgbClr </w:t>
      </w:r>
      <w:hyperlink r:id="rId24">
        <w:r>
          <w:rPr>
            <w:rStyle w:val="Hyperlink"/>
          </w:rPr>
          <w:t>val</w:t>
        </w:r>
      </w:hyperlink>
      <w:r>
        <w:t>="FFFF00"/&gt;</w:t>
      </w:r>
      <w:r>
        <w:br/>
      </w:r>
      <w:r>
        <w:t xml:space="preserve">      &lt;/a:buClr&gt;</w:t>
      </w:r>
      <w:r>
        <w:br/>
      </w:r>
      <w:r>
        <w:t xml:space="preserve">    &lt;/a:pPr&gt;</w:t>
      </w:r>
      <w:r>
        <w:br/>
      </w:r>
      <w:r>
        <w:t xml:space="preserve">    …</w:t>
      </w:r>
      <w:r>
        <w:br/>
      </w:r>
      <w:r>
        <w:t xml:space="preserve">    &lt;a:t&gt;Bullet 1&lt;/a:t&gt;</w:t>
      </w:r>
      <w:r>
        <w:br/>
      </w:r>
      <w:r>
        <w:t xml:space="preserve">    …</w:t>
      </w:r>
      <w:r>
        <w:br/>
      </w:r>
      <w:r>
        <w:t xml:space="preserve">  &lt;/a:p&gt;</w:t>
      </w:r>
      <w:r>
        <w:br/>
      </w:r>
      <w:r>
        <w:t xml:space="preserve">  …</w:t>
      </w:r>
      <w:r>
        <w:br/>
      </w:r>
      <w:r>
        <w:t>&lt;/p:txBody&gt;</w:t>
      </w:r>
    </w:p>
    <w:p w:rsidRDefault="00B82E19" w:rsidP="00B82E19" w:rsidR="00B82E19">
      <w:r>
        <w:t xml:space="preserve">The color of the above bullet will not follow the text color but instead will have a yellow color specified by </w:t>
      </w:r>
      <w:r>
        <w:t/>
      </w:r>
      <w:hyperlink r:id="rId24">
        <w:r>
          <w:rPr>
            <w:rStyle w:val="Hyperlink"/>
          </w:rPr>
          <w:t>val</w:t>
        </w:r>
      </w:hyperlink>
      <w:r>
        <w:t>="FFFF00"</w:t>
      </w:r>
      <w:r>
        <w:t xml:space="preserve">. This color should only apply to the actual bullet character and not to the text within the bullet.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hslClr</w:t>
            </w:r>
            <w:r>
              <w:t xml:space="preserve"> (Hue, Saturation, Luminance Color Model)</w:t>
            </w:r>
          </w:p>
        </w:tc>
        <w:tc>
          <w:tcPr>
            <w:tcW w:type="pct" w:w="500"/>
          </w:tcPr>
          <w:p w:rsidRDefault="00B82E19" w:rsidP="002E5918" w:rsidR="00B82E19">
            <w:r>
              <w:t>§</w:t>
            </w:r>
            <w:fldSimple w:instr="REF book8cd71e24-c183-465e-ac67-fb3269d6e736 \r \h">
              <w:r>
                <w:t>5.1.2.2.13</w:t>
              </w:r>
            </w:fldSimple>
          </w:p>
        </w:tc>
      </w:tr>
      <w:tr w:rsidTr="002E5918" w:rsidR="00B82E19">
        <w:tc>
          <w:tcPr>
            <w:tcW w:type="pct" w:w="4500"/>
          </w:tcPr>
          <w:p w:rsidRDefault="00B82E19" w:rsidP="002E5918" w:rsidR="00B82E19">
            <w:r>
              <w:t>prstClr</w:t>
            </w:r>
            <w:r>
              <w:t xml:space="preserve"> (Preset Color)</w:t>
            </w:r>
          </w:p>
        </w:tc>
        <w:tc>
          <w:tcPr>
            <w:tcW w:type="pct" w:w="500"/>
          </w:tcPr>
          <w:p w:rsidRDefault="00B82E19" w:rsidP="002E5918" w:rsidR="00B82E19">
            <w:r>
              <w:t>§</w:t>
            </w:r>
            <w:fldSimple w:instr="REF bookd9806a0b-610e-4436-a691-eddc96d1f666 \r \h">
              <w:r>
                <w:t>5.1.2.2.22</w:t>
              </w:r>
            </w:fldSimple>
          </w:p>
        </w:tc>
      </w:tr>
      <w:tr w:rsidTr="002E5918" w:rsidR="00B82E19">
        <w:tc>
          <w:tcPr>
            <w:tcW w:type="pct" w:w="4500"/>
          </w:tcPr>
          <w:p w:rsidRDefault="00B82E19" w:rsidP="002E5918" w:rsidR="00B82E19">
            <w:r>
              <w:t>schemeClr</w:t>
            </w:r>
            <w:r>
              <w:t xml:space="preserve"> (Scheme Color)</w:t>
            </w:r>
          </w:p>
        </w:tc>
        <w:tc>
          <w:tcPr>
            <w:tcW w:type="pct" w:w="500"/>
          </w:tcPr>
          <w:p w:rsidRDefault="00B82E19" w:rsidP="002E5918" w:rsidR="00B82E19">
            <w:r>
              <w:t>§</w:t>
            </w:r>
            <w:fldSimple w:instr="REF book9f9f87f7-8ee8-4b6e-907a-d5a8166eeaba \r \h">
              <w:r>
                <w:t>5.1.2.2.29</w:t>
              </w:r>
            </w:fldSimple>
          </w:p>
        </w:tc>
      </w:tr>
      <w:tr w:rsidTr="002E5918" w:rsidR="00B82E19">
        <w:tc>
          <w:tcPr>
            <w:tcW w:type="pct" w:w="4500"/>
          </w:tcPr>
          <w:p w:rsidRDefault="00B82E19" w:rsidP="002E5918" w:rsidR="00B82E19">
            <w:r>
              <w:t>scrgbClr</w:t>
            </w:r>
            <w:r>
              <w:t xml:space="preserve"> (RGB Color Model - Percentage Variant)</w:t>
            </w:r>
          </w:p>
        </w:tc>
        <w:tc>
          <w:tcPr>
            <w:tcW w:type="pct" w:w="500"/>
          </w:tcPr>
          <w:p w:rsidRDefault="00B82E19" w:rsidP="002E5918" w:rsidR="00B82E19">
            <w:r>
              <w:t>§</w:t>
            </w:r>
            <w:fldSimple w:instr="REF book332cd015-f152-4787-9349-5ccf6aefa3d6 \r \h">
              <w:r>
                <w:t>5.1.2.2.30</w:t>
              </w:r>
            </w:fldSimple>
          </w:p>
        </w:tc>
      </w:tr>
      <w:tr w:rsidTr="002E5918" w:rsidR="00B82E19">
        <w:tc>
          <w:tcPr>
            <w:tcW w:type="pct" w:w="4500"/>
          </w:tcPr>
          <w:p w:rsidRDefault="00B82E19" w:rsidP="002E5918" w:rsidR="00B82E19">
            <w:r>
              <w:t>srgbClr</w:t>
            </w:r>
            <w:r>
              <w:t xml:space="preserve"> (RGB Color Model - Hex Variant)</w:t>
            </w:r>
          </w:p>
        </w:tc>
        <w:tc>
          <w:tcPr>
            <w:tcW w:type="pct" w:w="500"/>
          </w:tcPr>
          <w:p w:rsidRDefault="00B82E19" w:rsidP="002E5918" w:rsidR="00B82E19">
            <w:r>
              <w:t>§</w:t>
            </w:r>
            <w:fldSimple w:instr="REF bookc3e98a7d-3296-4896-bb42-2e2cd7fd449f \r \h">
              <w:r>
                <w:t>5.1.2.2.32</w:t>
              </w:r>
            </w:fldSimple>
          </w:p>
        </w:tc>
      </w:tr>
      <w:tr w:rsidTr="002E5918" w:rsidR="00B82E19">
        <w:tc>
          <w:tcPr>
            <w:tcW w:type="pct" w:w="4500"/>
          </w:tcPr>
          <w:p w:rsidRDefault="00B82E19" w:rsidP="002E5918" w:rsidR="00B82E19">
            <w:r>
              <w:t>sysClr</w:t>
            </w:r>
            <w:r>
              <w:t xml:space="preserve"> (System Color)</w:t>
            </w:r>
          </w:p>
        </w:tc>
        <w:tc>
          <w:tcPr>
            <w:tcW w:type="pct" w:w="500"/>
          </w:tcPr>
          <w:p w:rsidRDefault="00B82E19" w:rsidP="002E5918" w:rsidR="00B82E19">
            <w:r>
              <w:t>§</w:t>
            </w:r>
            <w:fldSimple w:instr="REF book0e8e3f5a-e983-476f-8c25-cd814fea7048 \r \h">
              <w:r>
                <w:t>5.1.2.2.33</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="CT_Color"&gt;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&lt;group ref="EG_ColorChoice"/&gt;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81_1" w:id="100011"/>
      <w:bookmarkStart w:name="book847eeb74-2eeb-4575-a93b-3702cd403b27_1" w:id="100012"/>
      <w:r>
        <w:t>buClrTx</w:t>
      </w:r>
      <w:r>
        <w:t xml:space="preserve"> (Follow Text)</w:t>
      </w:r>
      <w:bookmarkEnd w:id="100011"/>
    </w:p>
    <w:bookmarkEnd w:id="100012"/>
    <w:p w:rsidRDefault="00B82E19" w:rsidP="00B82E19" w:rsidR="00B82E19">
      <w:r>
        <w:t>This element specifies that the color of the bullets for a paragraph should be of the same color as the text run within which each bullet is contained.</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&lt;a:buClrTx&gt;</w:t>
      </w:r>
      <w:r>
        <w:br/>
      </w:r>
      <w:r>
        <w:t xml:space="preserve">    &lt;/a:pPr&gt;</w:t>
      </w:r>
      <w:r>
        <w:br/>
      </w:r>
      <w:r>
        <w:t xml:space="preserve">    …</w:t>
      </w:r>
      <w:r>
        <w:br/>
      </w:r>
      <w:r>
        <w:t xml:space="preserve">    &lt;a:t&gt;Bullet 1&lt;/a:t&gt;</w:t>
      </w:r>
      <w:r>
        <w:br/>
      </w:r>
      <w:r>
        <w:t xml:space="preserve">    …</w:t>
      </w:r>
      <w:r>
        <w:br/>
      </w:r>
      <w:r>
        <w:t xml:space="preserve">  &lt;/a:p&gt;</w:t>
      </w:r>
      <w:r>
        <w:br/>
      </w:r>
      <w:r>
        <w:t xml:space="preserve">  …</w:t>
      </w:r>
      <w:r>
        <w:br/>
      </w:r>
      <w:r>
        <w:t>&lt;/p:txBody&gt;</w:t>
      </w:r>
    </w:p>
    <w:p w:rsidRDefault="00B82E19" w:rsidP="00B82E19" w:rsidR="00B82E19">
      <w:r>
        <w:t xml:space="preserve">The color of the above bullet will follow the default text color of the text for the run of text shown above since no specific text color was specified.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Last"/>
        <w:tabs>
          <w:tab w:pos="0" w:val="left"/>
        </w:tabs>
        <w:ind w:hanging="180" w:left="180"/>
      </w:pPr>
      <w:r>
        <w:t xml:space="preserve">&lt;complexType </w:t>
      </w:r>
      <w:hyperlink r:id="rId21">
        <w:r>
          <w:rPr>
            <w:rStyle w:val="Hyperlink"/>
          </w:rPr>
          <w:t>name</w:t>
        </w:r>
      </w:hyperlink>
      <w:r>
        <w:t>="CT_TextBulletColorFollowText"/&gt;</w:t>
      </w:r>
    </w:p>
    <w:p w:rsidRDefault="00B82E19" w:rsidP="00B82E19" w:rsidR="00B82E19">
      <w:pPr>
        <w:pStyle w:val="Heading5"/>
      </w:pPr>
      <w:bookmarkStart w:name="_Toc147897982_1" w:id="100013"/>
      <w:bookmarkStart w:name="bookc57a86a2-be74-412b-90a8-5ed37150cb1b_1" w:id="100014"/>
      <w:r>
        <w:t>buFont</w:t>
      </w:r>
      <w:r>
        <w:t xml:space="preserve"> (Specified)</w:t>
      </w:r>
      <w:bookmarkEnd w:id="100013"/>
    </w:p>
    <w:bookmarkEnd w:id="100014"/>
    <w:p w:rsidRDefault="00B82E19" w:rsidP="00B82E19" w:rsidR="00B82E19">
      <w:r>
        <w:t>This element specifies the font to be used on bullet characters within a given paragraph. The font is specified using the typeface that it is registered as within the generating application.</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&lt;a:buFont typeface="Arial"/&gt;</w:t>
      </w:r>
      <w:r>
        <w:br/>
      </w:r>
      <w:r>
        <w:t xml:space="preserve">      &lt;a:buChar char="g"/&gt;</w:t>
      </w:r>
      <w:r>
        <w:br/>
      </w:r>
      <w:r>
        <w:t xml:space="preserve">    </w:t>
      </w:r>
      <w:r>
        <w:t>&lt;/a:pPr&gt;</w:t>
      </w:r>
      <w:r>
        <w:br/>
      </w:r>
      <w:r>
        <w:t xml:space="preserve">    …</w:t>
      </w:r>
      <w:r>
        <w:br/>
      </w:r>
      <w:r>
        <w:t xml:space="preserve">    &lt;a:t&gt;Bullet 1&lt;/a:t&gt;</w:t>
      </w:r>
      <w:r>
        <w:br/>
      </w:r>
      <w:r>
        <w:t xml:space="preserve">    </w:t>
      </w:r>
      <w:r>
        <w:t>…</w:t>
      </w:r>
      <w:r>
        <w:br/>
      </w:r>
      <w:r>
        <w:t xml:space="preserve">  &lt;/a:p&gt;</w:t>
      </w:r>
      <w:r>
        <w:br/>
      </w:r>
      <w:r>
        <w:t xml:space="preserve">  …</w:t>
      </w:r>
      <w:r>
        <w:br/>
      </w:r>
      <w:r>
        <w:t>&lt;/p:txBody&gt;</w:t>
      </w:r>
    </w:p>
    <w:p w:rsidRDefault="00B82E19" w:rsidP="00B82E19" w:rsidR="00B82E19">
      <w:r>
        <w:t xml:space="preserve">The font of the above bullet will not follow the text font but instead will have Arial font specified by </w:t>
      </w:r>
      <w:r>
        <w:t>typeface="Arial"</w:t>
      </w:r>
      <w:r>
        <w:t xml:space="preserve">. This font should only apply to the actual bullet character and not to the text within the bullet.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charset</w:t>
            </w:r>
            <w:r>
              <w:t xml:space="preserve"> (Similar Character Set)</w:t>
            </w:r>
          </w:p>
        </w:tc>
        <w:tc>
          <w:tcPr>
            <w:tcW w:type="pct" w:w="4000"/>
          </w:tcPr>
          <w:p w:rsidRDefault="00B82E19" w:rsidP="002E5918" w:rsidR="00B82E19">
            <w:r>
              <w:t xml:space="preserve">Specifies the most similar character set to the one being used. This is useful if the generating application cannot use the current font and must </w:t>
            </w:r>
            <w:hyperlink r:id="rId25">
              <w:r>
                <w:rPr>
                  <w:rStyle w:val="Hyperlink"/>
                </w:rPr>
                <w:t>choose</w:t>
              </w:r>
            </w:hyperlink>
            <w:r>
              <w:t xml:space="preserve"> a similar one.</w:t>
            </w:r>
          </w:p>
          <w:p w:rsidRDefault="00B82E19" w:rsidP="002E5918" w:rsidR="00B82E19"/>
          <w:p w:rsidRDefault="00B82E19" w:rsidP="002E5918" w:rsidR="00B82E19">
            <w:r>
              <w:t xml:space="preserve">The possible values for this attribute are defined by the XML Schema </w:t>
            </w:r>
            <w:r>
              <w:t>byte</w:t>
            </w:r>
            <w:r>
              <w:t xml:space="preserve"> datatype.</w:t>
            </w:r>
          </w:p>
        </w:tc>
      </w:tr>
      <w:tr w:rsidTr="002E5918" w:rsidR="00B82E19">
        <w:tc>
          <w:tcPr>
            <w:tcW w:type="pct" w:w="1000"/>
          </w:tcPr>
          <w:p w:rsidRDefault="00B82E19" w:rsidP="002E5918" w:rsidR="00B82E19">
            <w:r>
              <w:t>panose</w:t>
            </w:r>
            <w:r>
              <w:t xml:space="preserve"> (Panose Setting)</w:t>
            </w:r>
          </w:p>
        </w:tc>
        <w:tc>
          <w:tcPr>
            <w:tcW w:type="pct" w:w="4000"/>
          </w:tcPr>
          <w:p w:rsidRDefault="00B82E19" w:rsidP="002E5918" w:rsidR="00B82E19">
            <w:r>
              <w:t>Specifies the panose standard setting that will be used to determine the closest matching font by any generating application that employs this method.</w:t>
            </w:r>
          </w:p>
          <w:p w:rsidRDefault="00B82E19" w:rsidP="002E5918" w:rsidR="00B82E19"/>
          <w:p w:rsidRDefault="00B82E19" w:rsidP="002E5918" w:rsidR="00B82E19">
            <w:r>
              <w:t xml:space="preserve">The possible values for this attribute are defined by the </w:t>
            </w:r>
            <w:r>
              <w:t/>
            </w:r>
            <w:hyperlink r:id="rId26">
              <w:r>
                <w:rPr>
                  <w:rStyle w:val="Hyperlink"/>
                </w:rPr>
                <w:t>ST_Panose</w:t>
              </w:r>
            </w:hyperlink>
            <w:r>
              <w:t/>
            </w:r>
            <w:r>
              <w:t xml:space="preserve"> simple type (§</w:t>
            </w:r>
            <w:fldSimple w:instr="REF book48533981-2748-4842-9af0-d47e6f4e0f12 \r \h">
              <w:r>
                <w:t>5.1.12.37</w:t>
              </w:r>
            </w:fldSimple>
            <w:r>
              <w:t>).</w:t>
            </w:r>
          </w:p>
        </w:tc>
      </w:tr>
      <w:tr w:rsidTr="002E5918" w:rsidR="00B82E19">
        <w:tc>
          <w:tcPr>
            <w:tcW w:type="pct" w:w="1000"/>
          </w:tcPr>
          <w:p w:rsidRDefault="00B82E19" w:rsidP="002E5918" w:rsidR="00B82E19">
            <w:r>
              <w:t>pitchFamily</w:t>
            </w:r>
            <w:r>
              <w:t xml:space="preserve"> (Similar Font Family)</w:t>
            </w:r>
          </w:p>
        </w:tc>
        <w:tc>
          <w:tcPr>
            <w:tcW w:type="pct" w:w="4000"/>
          </w:tcPr>
          <w:p w:rsidRDefault="00B82E19" w:rsidP="002E5918" w:rsidR="00B82E19">
            <w:r>
              <w:t xml:space="preserve">Specifies the most similar font family to the one being used. This is useful if the generating application cannot use the current font and must </w:t>
            </w:r>
            <w:hyperlink r:id="rId25">
              <w:r>
                <w:rPr>
                  <w:rStyle w:val="Hyperlink"/>
                </w:rPr>
                <w:t>choose</w:t>
              </w:r>
            </w:hyperlink>
            <w:r>
              <w:t xml:space="preserve"> a similar one.</w:t>
            </w:r>
          </w:p>
          <w:p w:rsidRDefault="00B82E19" w:rsidP="002E5918" w:rsidR="00B82E19"/>
          <w:p w:rsidRDefault="00B82E19" w:rsidP="002E5918" w:rsidR="00B82E19">
            <w:r>
              <w:t xml:space="preserve">The possible values for this attribute are defined by the XML Schema </w:t>
            </w:r>
            <w:r>
              <w:t>byte</w:t>
            </w:r>
            <w:r>
              <w:t xml:space="preserve"> datatype.</w:t>
            </w:r>
          </w:p>
        </w:tc>
      </w:tr>
      <w:tr w:rsidTr="002E5918" w:rsidR="00B82E19">
        <w:tc>
          <w:tcPr>
            <w:tcW w:type="pct" w:w="1000"/>
          </w:tcPr>
          <w:p w:rsidRDefault="00B82E19" w:rsidP="002E5918" w:rsidR="00B82E19">
            <w:r>
              <w:t>typeface</w:t>
            </w:r>
            <w:r>
              <w:t xml:space="preserve"> (Text Typeface)</w:t>
            </w:r>
          </w:p>
        </w:tc>
        <w:tc>
          <w:tcPr>
            <w:tcW w:type="pct" w:w="4000"/>
          </w:tcPr>
          <w:p w:rsidRDefault="00B82E19" w:rsidP="002E5918" w:rsidR="00B82E19">
            <w:r>
              <w:t>Specifies the typeface, or name of the font that is to be used for a bullet. The typeface used here should be selected from the font list of the generating application.</w:t>
            </w:r>
          </w:p>
          <w:p w:rsidRDefault="00B82E19" w:rsidP="002E5918" w:rsidR="00B82E19"/>
          <w:p w:rsidRDefault="00B82E19" w:rsidP="002E5918" w:rsidR="00B82E19">
            <w:r>
              <w:t xml:space="preserve">The possible values for this attribute are defined by the </w:t>
            </w:r>
            <w:r>
              <w:t/>
            </w:r>
            <w:hyperlink r:id="rId27">
              <w:r>
                <w:rPr>
                  <w:rStyle w:val="Hyperlink"/>
                </w:rPr>
                <w:t>ST_TextTypeface</w:t>
              </w:r>
            </w:hyperlink>
            <w:r>
              <w:t/>
            </w:r>
            <w:r>
              <w:t xml:space="preserve"> simple type (§</w:t>
            </w:r>
            <w:fldSimple w:instr="REF book2ed0f977-163d-4af7-8a4d-bb1ef33e268f \r \h">
              <w:r>
                <w:t>5.1.12.81</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="CT_TextFont"&gt;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="typeface" type="</w:t>
      </w:r>
      <w:hyperlink r:id="rId27">
        <w:r>
          <w:rPr>
            <w:rStyle w:val="Hyperlink"/>
          </w:rPr>
          <w:t>ST_TextTypeface</w:t>
        </w:r>
      </w:hyperlink>
      <w:r>
        <w:t>"/&gt;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="panose" type="</w:t>
      </w:r>
      <w:hyperlink r:id="rId26">
        <w:r>
          <w:rPr>
            <w:rStyle w:val="Hyperlink"/>
          </w:rPr>
          <w:t>ST_Panose</w:t>
        </w:r>
      </w:hyperlink>
      <w:r>
        <w:t>" use="optional"/&gt;</w:t>
      </w:r>
    </w:p>
    <w:p w:rsidRDefault="00B82E19" w:rsidP="00B82E19" w:rsidR="00B82E19">
      <w:pPr>
        <w:pStyle w:val="SchemaFragment"/>
        <w:tabs>
          <w:tab w:pos="360" w:val="left"/>
        </w:tabs>
        <w:ind w:hanging="540" w:left="540"/>
      </w:pPr>
      <w:r>
        <w:tab/>
      </w:r>
      <w:r>
        <w:t>&lt;attribute name="pitchFamily" type="xsd:byte" use="optional" default="0"/&gt;</w:t>
      </w:r>
    </w:p>
    <w:p w:rsidRDefault="00B82E19" w:rsidP="00B82E19" w:rsidR="00B82E19">
      <w:pPr>
        <w:pStyle w:val="SchemaFragment"/>
        <w:tabs>
          <w:tab w:pos="360" w:val="left"/>
        </w:tabs>
        <w:ind w:hanging="540" w:left="540"/>
      </w:pPr>
      <w:r>
        <w:tab/>
      </w:r>
      <w:r>
        <w:t>&lt;attribute name="charset" type="xsd:byte" use="optional" default="1"/&gt;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83_1" w:id="100015"/>
      <w:bookmarkStart w:name="bookc6e80108-7a10-43e5-8588-6ff18ef99257_1" w:id="100016"/>
      <w:r>
        <w:t>buFontTx</w:t>
      </w:r>
      <w:r>
        <w:t xml:space="preserve"> (Follow text)</w:t>
      </w:r>
      <w:bookmarkEnd w:id="100015"/>
    </w:p>
    <w:bookmarkEnd w:id="100016"/>
    <w:p w:rsidRDefault="00B82E19" w:rsidP="00B82E19" w:rsidR="00B82E19">
      <w:r>
        <w:t>This element specifies that the font of the bullets for a paragraph should be of the same font as the text run within which each bullet is contained.</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w:t>
      </w:r>
      <w:r>
        <w:t>&lt;a:buFontTx&gt;</w:t>
      </w:r>
      <w:r>
        <w:br/>
      </w:r>
      <w:r>
        <w:t xml:space="preserve">    &lt;/a:pPr&gt;</w:t>
      </w:r>
      <w:r>
        <w:br/>
      </w:r>
      <w:r>
        <w:t xml:space="preserve">    …</w:t>
      </w:r>
      <w:r>
        <w:br/>
      </w:r>
      <w:r>
        <w:t xml:space="preserve">    &lt;a:t&gt;Bullet 1&lt;/a:t&gt;</w:t>
      </w:r>
      <w:r>
        <w:br/>
      </w:r>
      <w:r>
        <w:t xml:space="preserve">    </w:t>
      </w:r>
      <w:r>
        <w:t>…</w:t>
      </w:r>
      <w:r>
        <w:br/>
      </w:r>
      <w:r>
        <w:t xml:space="preserve">  &lt;/a:p&gt;</w:t>
      </w:r>
      <w:r>
        <w:br/>
      </w:r>
      <w:r>
        <w:t xml:space="preserve">  …</w:t>
      </w:r>
      <w:r>
        <w:br/>
      </w:r>
      <w:r>
        <w:t>&lt;/p:txBody&gt;</w:t>
      </w:r>
    </w:p>
    <w:p w:rsidRDefault="00B82E19" w:rsidP="00B82E19" w:rsidR="00B82E19">
      <w:r>
        <w:t xml:space="preserve">The font of the above bullet will follow the default text font of the text for the run of text shown above since no specific text font was specified.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Last"/>
        <w:tabs>
          <w:tab w:pos="0" w:val="left"/>
        </w:tabs>
        <w:ind w:hanging="180" w:left="180"/>
      </w:pPr>
      <w:r>
        <w:t xml:space="preserve">&lt;complexType </w:t>
      </w:r>
      <w:hyperlink r:id="rId21">
        <w:r>
          <w:rPr>
            <w:rStyle w:val="Hyperlink"/>
          </w:rPr>
          <w:t>name</w:t>
        </w:r>
      </w:hyperlink>
      <w:r>
        <w:t>="CT_TextBulletTypefaceFollowText"/&gt;</w:t>
      </w:r>
    </w:p>
    <w:p w:rsidRDefault="00B82E19" w:rsidP="00B82E19" w:rsidR="00B82E19">
      <w:pPr>
        <w:pStyle w:val="Heading5"/>
      </w:pPr>
      <w:bookmarkStart w:name="_Toc147897984_1" w:id="100017"/>
      <w:bookmarkStart w:name="book69a94541-9f15-4e7f-99cf-62d236423682_1" w:id="100018"/>
      <w:r>
        <w:t>buNone</w:t>
      </w:r>
      <w:r>
        <w:t xml:space="preserve"> (No Bullet)</w:t>
      </w:r>
      <w:bookmarkEnd w:id="100017"/>
    </w:p>
    <w:bookmarkEnd w:id="100018"/>
    <w:p w:rsidRDefault="00B82E19" w:rsidP="00B82E19" w:rsidR="00B82E19">
      <w:r>
        <w:t>This element specifies that the paragraph within which it is applied is to have no bullet formatting applied to it. That is to say that there should be no bulleting found within the paragraph where this element is specified.</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&lt;a:buNone/&gt;</w:t>
      </w:r>
      <w:r>
        <w:br/>
      </w:r>
      <w:r>
        <w:t xml:space="preserve">    &lt;/a:pPr&gt;</w:t>
      </w:r>
      <w:r>
        <w:br/>
      </w:r>
      <w:r>
        <w:t xml:space="preserve">    …</w:t>
      </w:r>
      <w:r>
        <w:br/>
      </w:r>
      <w:r>
        <w:t xml:space="preserve">    &lt;a:t&gt;Bullet 1&lt;/a:t&gt;</w:t>
      </w:r>
      <w:r>
        <w:br/>
      </w:r>
      <w:r>
        <w:t xml:space="preserve">    …</w:t>
      </w:r>
      <w:r>
        <w:br/>
      </w:r>
      <w:r>
        <w:t xml:space="preserve">  &lt;/a:p&gt;</w:t>
      </w:r>
      <w:r>
        <w:br/>
      </w:r>
      <w:r>
        <w:t xml:space="preserve">  …</w:t>
      </w:r>
      <w:r>
        <w:br/>
      </w:r>
      <w:r>
        <w:t>&lt;/p:txBody&gt;</w:t>
      </w:r>
    </w:p>
    <w:p w:rsidRDefault="00B82E19" w:rsidP="00B82E19" w:rsidR="00B82E19">
      <w:r>
        <w:t xml:space="preserve">The above paragraph will be formatted with no bullets.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Last"/>
        <w:tabs>
          <w:tab w:pos="0" w:val="left"/>
        </w:tabs>
        <w:ind w:hanging="180" w:left="180"/>
      </w:pPr>
      <w:r>
        <w:t xml:space="preserve">&lt;complexType </w:t>
      </w:r>
      <w:hyperlink r:id="rId21">
        <w:r>
          <w:rPr>
            <w:rStyle w:val="Hyperlink"/>
          </w:rPr>
          <w:t>name</w:t>
        </w:r>
      </w:hyperlink>
      <w:r>
        <w:t>="CT_TextNoBullet"/&gt;</w:t>
      </w:r>
    </w:p>
    <w:p w:rsidRDefault="00B82E19" w:rsidP="00B82E19" w:rsidR="00B82E19">
      <w:pPr>
        <w:pStyle w:val="Heading5"/>
      </w:pPr>
      <w:bookmarkStart w:name="_Toc147897985_1" w:id="100019"/>
      <w:bookmarkStart w:name="book7dfbc0ff-e2d8-4cca-ad29-7c5ffde70b6f_1" w:id="100020"/>
      <w:r>
        <w:t>buSzPct</w:t>
      </w:r>
      <w:r>
        <w:t xml:space="preserve"> (Bullet Size Percentage)</w:t>
      </w:r>
      <w:bookmarkEnd w:id="100019"/>
    </w:p>
    <w:bookmarkEnd w:id="100020"/>
    <w:p w:rsidRDefault="00B82E19" w:rsidP="00B82E19" w:rsidR="00B82E19">
      <w:r>
        <w:t>This element specifies the size in percentage of the surrounding text to be used on bullet characters within a given paragraph. The size is specified using a percentage where 1000 is equal to 1 percent of the font size and 100000 is equal to 100 percent font of the font size.</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&lt;a:buSzPct </w:t>
      </w:r>
      <w:hyperlink r:id="rId24">
        <w:r>
          <w:rPr>
            <w:rStyle w:val="Hyperlink"/>
          </w:rPr>
          <w:t>val</w:t>
        </w:r>
      </w:hyperlink>
      <w:r>
        <w:t>="111000"/&gt;</w:t>
      </w:r>
      <w:r>
        <w:br/>
      </w:r>
      <w:r>
        <w:t xml:space="preserve">    &lt;/a:pPr&gt;</w:t>
      </w:r>
      <w:r>
        <w:br/>
      </w:r>
      <w:r>
        <w:t xml:space="preserve">    </w:t>
      </w:r>
      <w:r>
        <w:t>…</w:t>
      </w:r>
      <w:r>
        <w:br/>
      </w:r>
      <w:r>
        <w:t xml:space="preserve">    &lt;a:t&gt;Bullet 1&lt;/a:t&gt;</w:t>
      </w:r>
      <w:r>
        <w:br/>
      </w:r>
      <w:r>
        <w:t xml:space="preserve">    </w:t>
      </w:r>
      <w:r>
        <w:t>…</w:t>
      </w:r>
      <w:r>
        <w:br/>
      </w:r>
      <w:r>
        <w:t xml:space="preserve">  &lt;/a:p&gt;</w:t>
      </w:r>
      <w:r>
        <w:br/>
      </w:r>
      <w:r>
        <w:t xml:space="preserve">  …</w:t>
      </w:r>
      <w:r>
        <w:br/>
      </w:r>
      <w:r>
        <w:t>&lt;/p:txBody&gt;</w:t>
      </w:r>
    </w:p>
    <w:p w:rsidRDefault="00B82E19" w:rsidP="00B82E19" w:rsidR="00B82E19">
      <w:r>
        <w:t xml:space="preserve">The size of the above bullet will follow the text size in that it will always be rendered at 111% the size of the text within the given text run. This is specified by </w:t>
      </w:r>
      <w:r>
        <w:t/>
      </w:r>
      <w:hyperlink r:id="rId24">
        <w:r>
          <w:rPr>
            <w:rStyle w:val="Hyperlink"/>
          </w:rPr>
          <w:t>val</w:t>
        </w:r>
      </w:hyperlink>
      <w:r>
        <w:t>="111000"</w:t>
      </w:r>
      <w:r>
        <w:t xml:space="preserve">, with a restriction on the values not being less than 25% or more than 400%. A value of 100000 is equal to 100%, similarly a value of 1000 is equal to 1%. This percentage size should only apply to the actual bullet character and not to the text within the bullet.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
            </w:r>
            <w:hyperlink r:id="rId24">
              <w:r>
                <w:rPr>
                  <w:rStyle w:val="Hyperlink"/>
                </w:rPr>
                <w:t>val</w:t>
              </w:r>
            </w:hyperlink>
            <w:r>
              <w:t/>
            </w:r>
            <w:r>
              <w:t xml:space="preserve"> (Value)</w:t>
            </w:r>
          </w:p>
        </w:tc>
        <w:tc>
          <w:tcPr>
            <w:tcW w:type="pct" w:w="4000"/>
          </w:tcPr>
          <w:p w:rsidRDefault="00B82E19" w:rsidP="002E5918" w:rsidR="00B82E19">
            <w:r>
              <w:t>Specifies the percentage of the text size that this bullet should be. It is specified here in terms of 100% being equal to 100000 and 1% being specified in increments of 1000. This attribute should not be lower than 25%, or 25000 and not be higher than 400%, or 400000.</w:t>
            </w:r>
          </w:p>
          <w:p w:rsidRDefault="00B82E19" w:rsidP="002E5918" w:rsidR="00B82E19"/>
          <w:p w:rsidRDefault="00B82E19" w:rsidP="002E5918" w:rsidR="00B82E19">
            <w:r>
              <w:t xml:space="preserve">The possible values for this attribute are defined by the </w:t>
            </w:r>
            <w:r>
              <w:t/>
            </w:r>
            <w:hyperlink r:id="rId28">
              <w:r>
                <w:rPr>
                  <w:rStyle w:val="Hyperlink"/>
                </w:rPr>
                <w:t>ST_TextBulletSizePercent</w:t>
              </w:r>
            </w:hyperlink>
            <w:r>
              <w:t/>
            </w:r>
            <w:r>
              <w:t xml:space="preserve"> simple type (§</w:t>
            </w:r>
            <w:fldSimple w:instr="REF booke8d01403-b460-4a73-bb59-f49dd24eade9 \r \h">
              <w:r>
                <w:t>5.1.12.62</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="CT_TextBulletSizePercent"&gt;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24">
        <w:r>
          <w:rPr>
            <w:rStyle w:val="Hyperlink"/>
          </w:rPr>
          <w:t>val</w:t>
        </w:r>
      </w:hyperlink>
      <w:r>
        <w:t>" type="</w:t>
      </w:r>
      <w:hyperlink r:id="rId28">
        <w:r>
          <w:rPr>
            <w:rStyle w:val="Hyperlink"/>
          </w:rPr>
          <w:t>ST_TextBulletSizePercent</w:t>
        </w:r>
      </w:hyperlink>
      <w:r>
        <w:t>"/&gt;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86_1" w:id="100021"/>
      <w:bookmarkStart w:name="book1464cdc7-bbae-45e1-bfcc-5186aaa4fc8f_1" w:id="100022"/>
      <w:r>
        <w:t>buSzPts</w:t>
      </w:r>
      <w:r>
        <w:t xml:space="preserve"> (Bullet Size Points)</w:t>
      </w:r>
      <w:bookmarkEnd w:id="100021"/>
    </w:p>
    <w:bookmarkEnd w:id="100022"/>
    <w:p w:rsidRDefault="00B82E19" w:rsidP="00B82E19" w:rsidR="00B82E19">
      <w:r>
        <w:t>This element specifies the size in points to be used on bullet characters within a given paragraph. The size is specified using the points where 100 is equal to 1 point font and 1200 is equal to 12 point font.</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&lt;a:buSzPts </w:t>
      </w:r>
      <w:hyperlink r:id="rId24">
        <w:r>
          <w:rPr>
            <w:rStyle w:val="Hyperlink"/>
          </w:rPr>
          <w:t>val</w:t>
        </w:r>
      </w:hyperlink>
      <w:r>
        <w:t>="1400"/&gt;</w:t>
      </w:r>
      <w:r>
        <w:br/>
      </w:r>
      <w:r>
        <w:t xml:space="preserve">    &lt;/a:pPr&gt;</w:t>
      </w:r>
      <w:r>
        <w:br/>
      </w:r>
      <w:r>
        <w:t xml:space="preserve">    </w:t>
      </w:r>
      <w:r>
        <w:t>…</w:t>
      </w:r>
      <w:r>
        <w:br/>
      </w:r>
      <w:r>
        <w:t xml:space="preserve">    &lt;a:t&gt;Bullet 1&lt;/a:t&gt;</w:t>
      </w:r>
      <w:r>
        <w:br/>
      </w:r>
      <w:r>
        <w:t xml:space="preserve">    </w:t>
      </w:r>
      <w:r>
        <w:t>…</w:t>
      </w:r>
      <w:r>
        <w:br/>
      </w:r>
      <w:r>
        <w:t xml:space="preserve">  &lt;/a:p&gt;</w:t>
      </w:r>
      <w:r>
        <w:br/>
      </w:r>
      <w:r>
        <w:t xml:space="preserve">  …</w:t>
      </w:r>
      <w:r>
        <w:br/>
      </w:r>
      <w:r>
        <w:t>&lt;/p:txBody&gt;</w:t>
      </w:r>
    </w:p>
    <w:p w:rsidRDefault="00B82E19" w:rsidP="00B82E19" w:rsidR="00B82E19">
      <w:r>
        <w:t xml:space="preserve">The size of the above bullet will not follow the text size of the text within the given text run. The bullets size is specified by </w:t>
      </w:r>
      <w:r>
        <w:t/>
      </w:r>
      <w:hyperlink r:id="rId24">
        <w:r>
          <w:rPr>
            <w:rStyle w:val="Hyperlink"/>
          </w:rPr>
          <w:t>val</w:t>
        </w:r>
      </w:hyperlink>
      <w:r>
        <w:t>="1400"</w:t>
      </w:r>
      <w:r>
        <w:t xml:space="preserve">, which corresponds to a point size of 14. This bullet size should only apply to the actual bullet character and not to the text within the bullet.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
            </w:r>
            <w:hyperlink r:id="rId24">
              <w:r>
                <w:rPr>
                  <w:rStyle w:val="Hyperlink"/>
                </w:rPr>
                <w:t>val</w:t>
              </w:r>
            </w:hyperlink>
            <w:r>
              <w:t/>
            </w:r>
            <w:r>
              <w:t xml:space="preserve"> (Value)</w:t>
            </w:r>
          </w:p>
        </w:tc>
        <w:tc>
          <w:tcPr>
            <w:tcW w:type="pct" w:w="4000"/>
          </w:tcPr>
          <w:p w:rsidRDefault="00B82E19" w:rsidP="002E5918" w:rsidR="00B82E19">
            <w:r>
              <w:t>Specifies the size of the bullets in point size. Whole points are specified in increments of 100 starting with 100 being a point size of 1. For instance a font point size of 12 would be 1200 and a font point size of 12.5 would be 1250.</w:t>
            </w:r>
          </w:p>
          <w:p w:rsidRDefault="00B82E19" w:rsidP="002E5918" w:rsidR="00B82E19"/>
          <w:p w:rsidRDefault="00B82E19" w:rsidP="002E5918" w:rsidR="00B82E19">
            <w:r>
              <w:t xml:space="preserve">The possible values for this attribute are defined by the </w:t>
            </w:r>
            <w:r>
              <w:t/>
            </w:r>
            <w:hyperlink r:id="rId29">
              <w:r>
                <w:rPr>
                  <w:rStyle w:val="Hyperlink"/>
                </w:rPr>
                <w:t>ST_TextFontSize</w:t>
              </w:r>
            </w:hyperlink>
            <w:r>
              <w:t/>
            </w:r>
            <w:r>
              <w:t xml:space="preserve"> simple type (§</w:t>
            </w:r>
            <w:fldSimple w:instr="REF book104dddb9-74ed-4e65-9204-cfe3d31c41a2 \r \h">
              <w:r>
                <w:t>5.1.12.68</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="CT_TextBulletSizePoint"&gt;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24">
        <w:r>
          <w:rPr>
            <w:rStyle w:val="Hyperlink"/>
          </w:rPr>
          <w:t>val</w:t>
        </w:r>
      </w:hyperlink>
      <w:r>
        <w:t>" type="</w:t>
      </w:r>
      <w:hyperlink r:id="rId29">
        <w:r>
          <w:rPr>
            <w:rStyle w:val="Hyperlink"/>
          </w:rPr>
          <w:t>ST_TextFontSize</w:t>
        </w:r>
      </w:hyperlink>
      <w:r>
        <w:t>"/&gt;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87_1" w:id="100023"/>
      <w:bookmarkStart w:name="book9a84c345-9031-49fb-a940-34a92b965742_1" w:id="100024"/>
      <w:r>
        <w:t>buSzTx</w:t>
      </w:r>
      <w:r>
        <w:t xml:space="preserve"> (Bullet Size Follows Text)</w:t>
      </w:r>
      <w:bookmarkEnd w:id="100023"/>
    </w:p>
    <w:bookmarkEnd w:id="100024"/>
    <w:p w:rsidRDefault="00B82E19" w:rsidP="00B82E19" w:rsidR="00B82E19">
      <w:r>
        <w:t>This element specifies that the size of the bullets for a paragraph should be of the same point size as the text run within which each bullet is contained.</w:t>
      </w:r>
    </w:p>
    <w:p w:rsidRDefault="00B82E19" w:rsidP="00B82E19" w:rsidR="00B82E19">
      <w:r>
        <w:t>[</w:t>
      </w:r>
      <w:r>
        <w:t>Example</w:t>
      </w:r>
      <w:r>
        <w:t>: Consider the DrawingML shown below.</w:t>
      </w:r>
    </w:p>
    <w:p w:rsidRDefault="00B82E19" w:rsidP="00B82E19" w:rsidR="00B82E19">
      <w:pPr>
        <w:pStyle w:val="c"/>
      </w:pPr>
      <w:r>
        <w:t>&lt;p:txBody&gt;</w:t>
      </w:r>
      <w:r>
        <w:br/>
      </w:r>
      <w:r>
        <w:t xml:space="preserve">  …</w:t>
      </w:r>
      <w:r>
        <w:br/>
      </w:r>
      <w:r>
        <w:t xml:space="preserve">  &lt;a:p&gt;</w:t>
      </w:r>
      <w:r>
        <w:br/>
      </w:r>
      <w:r>
        <w:t xml:space="preserve">    &lt;a:pPr …&gt;</w:t>
      </w:r>
      <w:r>
        <w:br/>
      </w:r>
      <w:r>
        <w:t xml:space="preserve">      &lt;a:buSzTx&gt;</w:t>
      </w:r>
      <w:r>
        <w:br/>
      </w:r>
      <w:r>
        <w:t xml:space="preserve">    &lt;/a:pPr&gt;</w:t>
      </w:r>
      <w:r>
        <w:br/>
      </w:r>
      <w:r>
        <w:t xml:space="preserve">    …</w:t>
      </w:r>
      <w:r>
        <w:br/>
      </w:r>
      <w:r>
        <w:t xml:space="preserve">    &lt;a:t&gt;Bullet 1&lt;/a:t&gt;</w:t>
      </w:r>
      <w:r>
        <w:br/>
      </w:r>
      <w:r>
        <w:t xml:space="preserve">    …</w:t>
      </w:r>
      <w:r>
        <w:br/>
      </w:r>
      <w:r>
        <w:t xml:space="preserve">  &lt;/a:p&gt;</w:t>
      </w:r>
      <w:r>
        <w:br/>
      </w:r>
      <w:r>
        <w:t xml:space="preserve">  …</w:t>
      </w:r>
      <w:r>
        <w:br/>
      </w:r>
      <w:r>
        <w:t>&lt;/p:txBody&gt;</w:t>
      </w:r>
    </w:p>
    <w:p w:rsidRDefault="00B82E19" w:rsidP="00B82E19" w:rsidR="00B82E19">
      <w:r>
        <w:t xml:space="preserve">The size of the above bullet will follow the default text size of the text for the run of text shown above since no specific text size was specified. </w:t>
      </w:r>
      <w:r>
        <w:t/>
      </w:r>
      <w:hyperlink r:id="rId17">
        <w:r>
          <w:rPr>
            <w:rStyle w:val="Hyperlink"/>
          </w:rPr>
          <w:t>end</w:t>
        </w:r>
      </w:hyperlink>
      <w:r>
        <w:t xml:space="preserve"> example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defPPr</w:t>
            </w:r>
            <w:r>
              <w:t xml:space="preserve"> (§</w:t>
            </w:r>
            <w:fldSimple w:instr="REF booke4df31ee-493f-400b-a112-b3a0252db82d \r \h">
              <w:r>
                <w:t>5.1.5.2.2</w:t>
              </w:r>
            </w:fldSimple>
            <w:r>
              <w:t xml:space="preserve">); </w:t>
            </w:r>
            <w:r>
              <w:t>lvl1pPr</w:t>
            </w:r>
            <w:r>
              <w:t xml:space="preserve"> (§</w:t>
            </w:r>
            <w:fldSimple w:instr="REF book29bfb586-a951-4e50-bd48-33b71c1cc0a8_1 \r \h">
              <w:r>
                <w:t>5.1.5.4.13</w:t>
              </w:r>
            </w:fldSimple>
            <w:r>
              <w:t xml:space="preserve">); </w:t>
            </w:r>
            <w:r>
              <w:t>lvl2pPr</w:t>
            </w:r>
            <w:r>
              <w:t xml:space="preserve"> (§</w:t>
            </w:r>
            <w:fldSimple w:instr="REF bookdc876cce-7cfb-4b86-86c7-eb296db9aabc_1 \r \h">
              <w:r>
                <w:t>5.1.5.4.14</w:t>
              </w:r>
            </w:fldSimple>
            <w:r>
              <w:t xml:space="preserve">); </w:t>
            </w:r>
            <w:r>
              <w:t>lvl3pPr</w:t>
            </w:r>
            <w:r>
              <w:t xml:space="preserve"> (§</w:t>
            </w:r>
            <w:fldSimple w:instr="REF book481a61a5-1db7-4bc0-8220-de6b0afa488d_1 \r \h">
              <w:r>
                <w:t>5.1.5.4.15</w:t>
              </w:r>
            </w:fldSimple>
            <w:r>
              <w:t xml:space="preserve">); </w:t>
            </w:r>
            <w:r>
              <w:t>lvl4pPr</w:t>
            </w:r>
            <w:r>
              <w:t xml:space="preserve"> (§</w:t>
            </w:r>
            <w:fldSimple w:instr="REF book6a40b9a7-b7d2-4ad6-8cfc-503b2e0cd827_1 \r \h">
              <w:r>
                <w:t>5.1.5.4.16</w:t>
              </w:r>
            </w:fldSimple>
            <w:r>
              <w:t xml:space="preserve">); </w:t>
            </w:r>
            <w:r>
              <w:t>lvl5pPr</w:t>
            </w:r>
            <w:r>
              <w:t xml:space="preserve"> (§</w:t>
            </w:r>
            <w:fldSimple w:instr="REF book291ef228-5bed-49a1-be75-fa568be66c64_1 \r \h">
              <w:r>
                <w:t>5.1.5.4.17</w:t>
              </w:r>
            </w:fldSimple>
            <w:r>
              <w:t xml:space="preserve">); </w:t>
            </w:r>
            <w:r>
              <w:t>lvl6pPr</w:t>
            </w:r>
            <w:r>
              <w:t xml:space="preserve"> (§</w:t>
            </w:r>
            <w:fldSimple w:instr="REF book3eeacc46-67f1-4433-a76f-047195498513_1 \r \h">
              <w:r>
                <w:t>5.1.5.4.18</w:t>
              </w:r>
            </w:fldSimple>
            <w:r>
              <w:t xml:space="preserve">); </w:t>
            </w:r>
            <w:r>
              <w:t>lvl7pPr</w:t>
            </w:r>
            <w:r>
              <w:t xml:space="preserve"> (§</w:t>
            </w:r>
            <w:fldSimple w:instr="REF bookef0911ed-a535-4c43-81dc-9201f054f63c_1 \r \h">
              <w:r>
                <w:t>5.1.5.4.19</w:t>
              </w:r>
            </w:fldSimple>
            <w:r>
              <w:t xml:space="preserve">); </w:t>
            </w:r>
            <w:r>
              <w:t>lvl8pPr</w:t>
            </w:r>
            <w:r>
              <w:t xml:space="preserve"> (§</w:t>
            </w:r>
            <w:fldSimple w:instr="REF book066257eb-1317-4f73-981d-faba68358fb7_1 \r \h">
              <w:r>
                <w:t>5.1.5.4.20</w:t>
              </w:r>
            </w:fldSimple>
            <w:r>
              <w:t xml:space="preserve">); </w:t>
            </w:r>
            <w:r>
              <w:t>lvl9pPr</w:t>
            </w:r>
            <w:r>
              <w:t xml:space="preserve"> (§</w:t>
            </w:r>
            <w:fldSimple w:instr="REF book560de5b9-1a04-4828-acd0-a6f9f4d27c01_1 \r \h">
              <w:r>
                <w:t>5.1.5.4.21</w:t>
              </w:r>
            </w:fldSimple>
            <w:r>
              <w:t xml:space="preserve">); </w:t>
            </w:r>
            <w:r>
              <w:t>pPr</w:t>
            </w:r>
            <w:r>
              <w:t xml:space="preserve"> (§</w:t>
            </w:r>
            <w:fldSimple w:instr="REF bookb758f4cd-2775-4bc7-990f-8a6545ee721e \r \h">
              <w:r>
                <w:t>5.1.5.2.7</w:t>
              </w:r>
            </w:fldSimple>
            <w:r>
              <w:t>)</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Last"/>
        <w:tabs>
          <w:tab w:pos="0" w:val="left"/>
        </w:tabs>
        <w:ind w:hanging="180" w:left="180"/>
      </w:pPr>
      <w:r>
        <w:t xml:space="preserve">&lt;complexType </w:t>
      </w:r>
      <w:hyperlink r:id="rId21">
        <w:r>
          <w:rPr>
            <w:rStyle w:val="Hyperlink"/>
          </w:rPr>
          <w:t>name</w:t>
        </w:r>
      </w:hyperlink>
      <w:r>
        <w:t>="CT_TextBulletSizeFollowText"/&gt;</w:t>
      </w:r>
    </w:p>
    <w:p w:rsidRDefault="00B82E19" w:rsidP="00B82E19" w:rsidR="00B82E19">
      <w:pPr>
        <w:pStyle w:val="Heading5"/>
      </w:pPr>
      <w:bookmarkStart w:name="_Toc147897988_1" w:id="100025"/>
      <w:bookmarkStart w:name="book10450e47-8497-4836-b394-ba5fdc66e4e1_1" w:id="100026"/>
      <w:r>
        <w:t>lstStyle</w:t>
      </w:r>
      <w:r>
        <w:t xml:space="preserve"> (Text List Styles)</w:t>
      </w:r>
      <w:bookmarkEnd w:id="100025"/>
    </w:p>
    <w:bookmarkEnd w:id="100026"/>
    <w:p w:rsidRDefault="00B82E19" w:rsidP="00B82E19" w:rsidR="00B82E19">
      <w:r>
        <w:t>This element specifies the list of styles associated with this body of text.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lnDef</w:t>
            </w:r>
            <w:r>
              <w:t xml:space="preserve"> (§</w:t>
            </w:r>
            <w:fldSimple w:instr="REF book43bcf076-1711-4d35-ba28-7d51ae19e210 \r \h">
              <w:r>
                <w:t>5.1.4.1.20</w:t>
              </w:r>
            </w:fldSimple>
            <w:r>
              <w:t xml:space="preserve">); </w:t>
            </w:r>
            <w:r>
              <w:t/>
            </w:r>
            <w:hyperlink r:id="rId30">
              <w:r>
                <w:rPr>
                  <w:rStyle w:val="Hyperlink"/>
                </w:rPr>
                <w:t>rich</w:t>
              </w:r>
            </w:hyperlink>
            <w:r>
              <w:t/>
            </w:r>
            <w:r>
              <w:t xml:space="preserve"> (§</w:t>
            </w:r>
            <w:fldSimple w:instr="REF booka75c31a6-b6ea-4aef-bd62-3858e84fe96b \r \h">
              <w:r>
                <w:t>5.7.2.157</w:t>
              </w:r>
            </w:fldSimple>
            <w:r>
              <w:t xml:space="preserve">); </w:t>
            </w:r>
            <w:r>
              <w:t>spDef</w:t>
            </w:r>
            <w:r>
              <w:t xml:space="preserve"> (§</w:t>
            </w:r>
            <w:fldSimple w:instr="REF book355b5788-55ba-4fbf-b386-0775b27d8482 \r \h">
              <w:r>
                <w:t>5.1.4.1.27</w:t>
              </w:r>
            </w:fldSimple>
            <w:r>
              <w:t xml:space="preserve">); </w:t>
            </w:r>
            <w:r>
              <w:t/>
            </w:r>
            <w:hyperlink r:id="rId31">
              <w:r>
                <w:rPr>
                  <w:rStyle w:val="Hyperlink"/>
                </w:rPr>
                <w:t>t</w:t>
              </w:r>
            </w:hyperlink>
            <w:r>
              <w:t/>
            </w:r>
            <w:r>
              <w:t xml:space="preserve"> (§</w:t>
            </w:r>
            <w:fldSimple w:instr="REF booke5a9585e-2a8e-437c-9154-dddd3a5e634f \r \h">
              <w:r>
                <w:t>5.9.3.8</w:t>
              </w:r>
            </w:fldSimple>
            <w:r>
              <w:t xml:space="preserve">); </w:t>
            </w:r>
            <w:r>
              <w:t/>
            </w:r>
            <w:hyperlink r:id="rId32">
              <w:r>
                <w:rPr>
                  <w:rStyle w:val="Hyperlink"/>
                </w:rPr>
                <w:t>txBody</w:t>
              </w:r>
            </w:hyperlink>
            <w:r>
              <w:t/>
            </w:r>
            <w:r>
              <w:t xml:space="preserve"> (§</w:t>
            </w:r>
            <w:fldSimple w:instr="REF book34435894-ff7a-4375-8f3a-2443a6721a14 \r \h">
              <w:r>
                <w:t>5.8.2.26</w:t>
              </w:r>
            </w:fldSimple>
            <w:r>
              <w:t xml:space="preserve">); </w:t>
            </w:r>
            <w:r>
              <w:t/>
            </w:r>
            <w:hyperlink r:id="rId32">
              <w:r>
                <w:rPr>
                  <w:rStyle w:val="Hyperlink"/>
                </w:rPr>
                <w:t>txBody</w:t>
              </w:r>
            </w:hyperlink>
            <w:r>
              <w:t/>
            </w:r>
            <w:r>
              <w:t xml:space="preserve"> (§</w:t>
            </w:r>
            <w:fldSimple w:instr="REF bookc50fa903-de52-4777-b35f-451f27131df7 \r \h">
              <w:r>
                <w:t>5.1.2.1.40</w:t>
              </w:r>
            </w:fldSimple>
            <w:r>
              <w:t xml:space="preserve">); </w:t>
            </w:r>
            <w:r>
              <w:t/>
            </w:r>
            <w:hyperlink r:id="rId32">
              <w:r>
                <w:rPr>
                  <w:rStyle w:val="Hyperlink"/>
                </w:rPr>
                <w:t>txBody</w:t>
              </w:r>
            </w:hyperlink>
            <w:r>
              <w:t/>
            </w:r>
            <w:r>
              <w:t xml:space="preserve"> (§</w:t>
            </w:r>
            <w:fldSimple w:instr="REF book5add8c55-7483-477f-ba32-4bef1d4dc336 \r \h">
              <w:r>
                <w:t>5.6.2.33</w:t>
              </w:r>
            </w:fldSimple>
            <w:r>
              <w:t xml:space="preserve">); </w:t>
            </w:r>
            <w:r>
              <w:t/>
            </w:r>
            <w:hyperlink r:id="rId32">
              <w:r>
                <w:rPr>
                  <w:rStyle w:val="Hyperlink"/>
                </w:rPr>
                <w:t>txBody</w:t>
              </w:r>
            </w:hyperlink>
            <w:r>
              <w:t/>
            </w:r>
            <w:r>
              <w:t xml:space="preserve"> (§</w:t>
            </w:r>
            <w:fldSimple w:instr="REF book45200837-1edf-47f0-b759-4cc02a672d2c \r \h">
              <w:r>
                <w:t>4.4.1.47</w:t>
              </w:r>
            </w:fldSimple>
            <w:r>
              <w:t xml:space="preserve">); </w:t>
            </w:r>
            <w:r>
              <w:t>txDef</w:t>
            </w:r>
            <w:r>
              <w:t xml:space="preserve"> (§</w:t>
            </w:r>
            <w:fldSimple w:instr="REF bookc2bcbbfb-3037-401b-be7d-e50ea9eef2ca \r \h">
              <w:r>
                <w:t>5.1.4.1.28</w:t>
              </w:r>
            </w:fldSimple>
            <w:r>
              <w:t xml:space="preserve">); </w:t>
            </w:r>
            <w:r>
              <w:t/>
            </w:r>
            <w:hyperlink r:id="rId33">
              <w:r>
                <w:rPr>
                  <w:rStyle w:val="Hyperlink"/>
                </w:rPr>
                <w:t>txPr</w:t>
              </w:r>
            </w:hyperlink>
            <w:r>
              <w:t/>
            </w:r>
            <w:r>
              <w:t xml:space="preserve"> (§</w:t>
            </w:r>
            <w:fldSimple w:instr="REF booka825afa1-4cbd-4ff4-8e66-4aa808afdb06 \r \h">
              <w:r>
                <w:t>5.7.2.217</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defPPr</w:t>
            </w:r>
            <w:r>
              <w:t xml:space="preserve"> (Default Paragraph Style)</w:t>
            </w:r>
          </w:p>
        </w:tc>
        <w:tc>
          <w:tcPr>
            <w:tcW w:type="pct" w:w="500"/>
          </w:tcPr>
          <w:p w:rsidRDefault="00B82E19" w:rsidP="002E5918" w:rsidR="00B82E19">
            <w:r>
              <w:t>§</w:t>
            </w:r>
            <w:fldSimple w:instr="REF booke4df31ee-493f-400b-a112-b3a0252db82d \r \h">
              <w:r>
                <w:t>5.1.5.2.2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lvl1pPr</w:t>
            </w:r>
            <w:r>
              <w:t xml:space="preserve"> (List Level 1 Text Style)</w:t>
            </w:r>
          </w:p>
        </w:tc>
        <w:tc>
          <w:tcPr>
            <w:tcW w:type="pct" w:w="500"/>
          </w:tcPr>
          <w:p w:rsidRDefault="00B82E19" w:rsidP="002E5918" w:rsidR="00B82E19">
            <w:r>
              <w:t>§</w:t>
            </w:r>
            <w:fldSimple w:instr="REF book29bfb586-a951-4e50-bd48-33b71c1cc0a8_1 \r \h">
              <w:r>
                <w:t>5.1.5.4.13</w:t>
              </w:r>
            </w:fldSimple>
          </w:p>
        </w:tc>
      </w:tr>
      <w:tr w:rsidTr="002E5918" w:rsidR="00B82E19">
        <w:tc>
          <w:tcPr>
            <w:tcW w:type="pct" w:w="4500"/>
          </w:tcPr>
          <w:p w:rsidRDefault="00B82E19" w:rsidP="002E5918" w:rsidR="00B82E19">
            <w:r>
              <w:t>lvl2pPr</w:t>
            </w:r>
            <w:r>
              <w:t xml:space="preserve"> (List Level 2 Text Style)</w:t>
            </w:r>
          </w:p>
        </w:tc>
        <w:tc>
          <w:tcPr>
            <w:tcW w:type="pct" w:w="500"/>
          </w:tcPr>
          <w:p w:rsidRDefault="00B82E19" w:rsidP="002E5918" w:rsidR="00B82E19">
            <w:r>
              <w:t>§</w:t>
            </w:r>
            <w:fldSimple w:instr="REF bookdc876cce-7cfb-4b86-86c7-eb296db9aabc_1 \r \h">
              <w:r>
                <w:t>5.1.5.4.14</w:t>
              </w:r>
            </w:fldSimple>
          </w:p>
        </w:tc>
      </w:tr>
      <w:tr w:rsidTr="002E5918" w:rsidR="00B82E19">
        <w:tc>
          <w:tcPr>
            <w:tcW w:type="pct" w:w="4500"/>
          </w:tcPr>
          <w:p w:rsidRDefault="00B82E19" w:rsidP="002E5918" w:rsidR="00B82E19">
            <w:r>
              <w:t>lvl3pPr</w:t>
            </w:r>
            <w:r>
              <w:t xml:space="preserve"> (List Level 3 Text Style)</w:t>
            </w:r>
          </w:p>
        </w:tc>
        <w:tc>
          <w:tcPr>
            <w:tcW w:type="pct" w:w="500"/>
          </w:tcPr>
          <w:p w:rsidRDefault="00B82E19" w:rsidP="002E5918" w:rsidR="00B82E19">
            <w:r>
              <w:t>§</w:t>
            </w:r>
            <w:fldSimple w:instr="REF book481a61a5-1db7-4bc0-8220-de6b0afa488d_1 \r \h">
              <w:r>
                <w:t>5.1.5.4.15</w:t>
              </w:r>
            </w:fldSimple>
          </w:p>
        </w:tc>
      </w:tr>
      <w:tr w:rsidTr="002E5918" w:rsidR="00B82E19">
        <w:tc>
          <w:tcPr>
            <w:tcW w:type="pct" w:w="4500"/>
          </w:tcPr>
          <w:p w:rsidRDefault="00B82E19" w:rsidP="002E5918" w:rsidR="00B82E19">
            <w:r>
              <w:t>lvl4pPr</w:t>
            </w:r>
            <w:r>
              <w:t xml:space="preserve"> (List Level 4 Text Style)</w:t>
            </w:r>
          </w:p>
        </w:tc>
        <w:tc>
          <w:tcPr>
            <w:tcW w:type="pct" w:w="500"/>
          </w:tcPr>
          <w:p w:rsidRDefault="00B82E19" w:rsidP="002E5918" w:rsidR="00B82E19">
            <w:r>
              <w:t>§</w:t>
            </w:r>
            <w:fldSimple w:instr="REF book6a40b9a7-b7d2-4ad6-8cfc-503b2e0cd827_1 \r \h">
              <w:r>
                <w:t>5.1.5.4.16</w:t>
              </w:r>
            </w:fldSimple>
          </w:p>
        </w:tc>
      </w:tr>
      <w:tr w:rsidTr="002E5918" w:rsidR="00B82E19">
        <w:tc>
          <w:tcPr>
            <w:tcW w:type="pct" w:w="4500"/>
          </w:tcPr>
          <w:p w:rsidRDefault="00B82E19" w:rsidP="002E5918" w:rsidR="00B82E19">
            <w:r>
              <w:t>lvl5pPr</w:t>
            </w:r>
            <w:r>
              <w:t xml:space="preserve"> (List Level 5 Text Style)</w:t>
            </w:r>
          </w:p>
        </w:tc>
        <w:tc>
          <w:tcPr>
            <w:tcW w:type="pct" w:w="500"/>
          </w:tcPr>
          <w:p w:rsidRDefault="00B82E19" w:rsidP="002E5918" w:rsidR="00B82E19">
            <w:r>
              <w:t>§</w:t>
            </w:r>
            <w:fldSimple w:instr="REF book291ef228-5bed-49a1-be75-fa568be66c64_1 \r \h">
              <w:r>
                <w:t>5.1.5.4.17</w:t>
              </w:r>
            </w:fldSimple>
          </w:p>
        </w:tc>
      </w:tr>
      <w:tr w:rsidTr="002E5918" w:rsidR="00B82E19">
        <w:tc>
          <w:tcPr>
            <w:tcW w:type="pct" w:w="4500"/>
          </w:tcPr>
          <w:p w:rsidRDefault="00B82E19" w:rsidP="002E5918" w:rsidR="00B82E19">
            <w:r>
              <w:t>lvl6pPr</w:t>
            </w:r>
            <w:r>
              <w:t xml:space="preserve"> (List Level 6 Text Style)</w:t>
            </w:r>
          </w:p>
        </w:tc>
        <w:tc>
          <w:tcPr>
            <w:tcW w:type="pct" w:w="500"/>
          </w:tcPr>
          <w:p w:rsidRDefault="00B82E19" w:rsidP="002E5918" w:rsidR="00B82E19">
            <w:r>
              <w:t>§</w:t>
            </w:r>
            <w:fldSimple w:instr="REF book3eeacc46-67f1-4433-a76f-047195498513_1 \r \h">
              <w:r>
                <w:t>5.1.5.4.18</w:t>
              </w:r>
            </w:fldSimple>
          </w:p>
        </w:tc>
      </w:tr>
      <w:tr w:rsidTr="002E5918" w:rsidR="00B82E19">
        <w:tc>
          <w:tcPr>
            <w:tcW w:type="pct" w:w="4500"/>
          </w:tcPr>
          <w:p w:rsidRDefault="00B82E19" w:rsidP="002E5918" w:rsidR="00B82E19">
            <w:r>
              <w:t>lvl7pPr</w:t>
            </w:r>
            <w:r>
              <w:t xml:space="preserve"> (List Level 7 Text Style)</w:t>
            </w:r>
          </w:p>
        </w:tc>
        <w:tc>
          <w:tcPr>
            <w:tcW w:type="pct" w:w="500"/>
          </w:tcPr>
          <w:p w:rsidRDefault="00B82E19" w:rsidP="002E5918" w:rsidR="00B82E19">
            <w:r>
              <w:t>§</w:t>
            </w:r>
            <w:fldSimple w:instr="REF bookef0911ed-a535-4c43-81dc-9201f054f63c_1 \r \h">
              <w:r>
                <w:t>5.1.5.4.19</w:t>
              </w:r>
            </w:fldSimple>
          </w:p>
        </w:tc>
      </w:tr>
      <w:tr w:rsidTr="002E5918" w:rsidR="00B82E19">
        <w:tc>
          <w:tcPr>
            <w:tcW w:type="pct" w:w="4500"/>
          </w:tcPr>
          <w:p w:rsidRDefault="00B82E19" w:rsidP="002E5918" w:rsidR="00B82E19">
            <w:r>
              <w:t>lvl8pPr</w:t>
            </w:r>
            <w:r>
              <w:t xml:space="preserve"> (List Level 8 Text Style)</w:t>
            </w:r>
          </w:p>
        </w:tc>
        <w:tc>
          <w:tcPr>
            <w:tcW w:type="pct" w:w="500"/>
          </w:tcPr>
          <w:p w:rsidRDefault="00B82E19" w:rsidP="002E5918" w:rsidR="00B82E19">
            <w:r>
              <w:t>§</w:t>
            </w:r>
            <w:fldSimple w:instr="REF book066257eb-1317-4f73-981d-faba68358fb7_1 \r \h">
              <w:r>
                <w:t>5.1.5.4.20</w:t>
              </w:r>
            </w:fldSimple>
          </w:p>
        </w:tc>
      </w:tr>
      <w:tr w:rsidTr="002E5918" w:rsidR="00B82E19">
        <w:tc>
          <w:tcPr>
            <w:tcW w:type="pct" w:w="4500"/>
          </w:tcPr>
          <w:p w:rsidRDefault="00B82E19" w:rsidP="002E5918" w:rsidR="00B82E19">
            <w:r>
              <w:t>lvl9pPr</w:t>
            </w:r>
            <w:r>
              <w:t xml:space="preserve"> (List Level 9 Text Style)</w:t>
            </w:r>
          </w:p>
        </w:tc>
        <w:tc>
          <w:tcPr>
            <w:tcW w:type="pct" w:w="500"/>
          </w:tcPr>
          <w:p w:rsidRDefault="00B82E19" w:rsidP="002E5918" w:rsidR="00B82E19">
            <w:r>
              <w:t>§</w:t>
            </w:r>
            <w:fldSimple w:instr="REF book560de5b9-1a04-4828-acd0-a6f9f4d27c01_1 \r \h">
              <w:r>
                <w:t>5.1.5.4.21</w:t>
              </w:r>
            </w:fldSimple>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="CT_TextListStyle"&gt;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name="defPPr" type="CT_TextParagraphProperties" minOccurs="0" maxOccurs="1"/&gt;</w:t>
      </w:r>
    </w:p>
    <w:p w:rsidRDefault="00B82E19" w:rsidP="00B82E19" w:rsidR="00B82E19">
      <w:pPr>
        <w:pStyle w:val="SchemaFragment"/>
        <w:tabs>
          <w:tab w:pos="720" w:val="left"/>
        </w:tabs>
        <w:ind w:hanging="900" w:left="900"/>
      </w:pPr>
      <w:r>
        <w:tab/>
      </w:r>
      <w:r>
        <w:t>&lt;element name="lvl1pPr" type="CT_TextParagraphProperties" minOccurs="0" maxOccurs="1"/&gt;</w:t>
      </w:r>
    </w:p>
    <w:p w:rsidRDefault="00B82E19" w:rsidP="00B82E19" w:rsidR="00B82E19">
      <w:pPr>
        <w:pStyle w:val="SchemaFragment"/>
        <w:tabs>
          <w:tab w:pos="720" w:val="left"/>
        </w:tabs>
        <w:ind w:hanging="900" w:left="900"/>
      </w:pPr>
      <w:r>
        <w:tab/>
      </w:r>
      <w:r>
        <w:t>&lt;element name="lvl2pPr" type="CT_TextParagraphProperties" minOccurs="0" maxOccurs="1"/&gt;</w:t>
      </w:r>
    </w:p>
    <w:p w:rsidRDefault="00B82E19" w:rsidP="00B82E19" w:rsidR="00B82E19">
      <w:pPr>
        <w:pStyle w:val="SchemaFragment"/>
        <w:tabs>
          <w:tab w:pos="720" w:val="left"/>
        </w:tabs>
        <w:ind w:hanging="900" w:left="900"/>
      </w:pPr>
      <w:r>
        <w:tab/>
      </w:r>
      <w:r>
        <w:t>&lt;element name="lvl3pPr" type="CT_TextParagraphProperties" minOccurs="0" maxOccurs="1"/&gt;</w:t>
      </w:r>
    </w:p>
    <w:p w:rsidRDefault="00B82E19" w:rsidP="00B82E19" w:rsidR="00B82E19">
      <w:pPr>
        <w:pStyle w:val="SchemaFragment"/>
        <w:tabs>
          <w:tab w:pos="720" w:val="left"/>
        </w:tabs>
        <w:ind w:hanging="900" w:left="900"/>
      </w:pPr>
      <w:r>
        <w:tab/>
      </w:r>
      <w:r>
        <w:t>&lt;element name="lvl4pPr" type="CT_TextParagraphProperties" minOccurs="0" maxOccurs="1"/&gt;</w:t>
      </w:r>
    </w:p>
    <w:p w:rsidRDefault="00B82E19" w:rsidP="00B82E19" w:rsidR="00B82E19">
      <w:pPr>
        <w:pStyle w:val="SchemaFragment"/>
        <w:tabs>
          <w:tab w:pos="720" w:val="left"/>
        </w:tabs>
        <w:ind w:hanging="900" w:left="900"/>
      </w:pPr>
      <w:r>
        <w:tab/>
      </w:r>
      <w:r>
        <w:t>&lt;element name="lvl5pPr" type="CT_TextParagraphProperties" minOccurs="0" maxOccurs="1"/&gt;</w:t>
      </w:r>
    </w:p>
    <w:p w:rsidRDefault="00B82E19" w:rsidP="00B82E19" w:rsidR="00B82E19">
      <w:pPr>
        <w:pStyle w:val="SchemaFragment"/>
        <w:tabs>
          <w:tab w:pos="720" w:val="left"/>
        </w:tabs>
        <w:ind w:hanging="900" w:left="900"/>
      </w:pPr>
      <w:r>
        <w:tab/>
      </w:r>
      <w:r>
        <w:t>&lt;element name="lvl6pPr" type="CT_TextParagraphProperties" minOccurs="0" maxOccurs="1"/&gt;</w:t>
      </w:r>
    </w:p>
    <w:p w:rsidRDefault="00B82E19" w:rsidP="00B82E19" w:rsidR="00B82E19">
      <w:pPr>
        <w:pStyle w:val="SchemaFragment"/>
        <w:tabs>
          <w:tab w:pos="720" w:val="left"/>
        </w:tabs>
        <w:ind w:hanging="900" w:left="900"/>
      </w:pPr>
      <w:r>
        <w:tab/>
      </w:r>
      <w:r>
        <w:t>&lt;element name="lvl7pPr" type="CT_TextParagraphProperties" minOccurs="0" maxOccurs="1"/&gt;</w:t>
      </w:r>
    </w:p>
    <w:p w:rsidRDefault="00B82E19" w:rsidP="00B82E19" w:rsidR="00B82E19">
      <w:pPr>
        <w:pStyle w:val="SchemaFragment"/>
        <w:tabs>
          <w:tab w:pos="720" w:val="left"/>
        </w:tabs>
        <w:ind w:hanging="900" w:left="900"/>
      </w:pPr>
      <w:r>
        <w:tab/>
      </w:r>
      <w:r>
        <w:t>&lt;element name="lvl8pPr" type="CT_TextParagraphProperties" minOccurs="0" maxOccurs="1"/&gt;</w:t>
      </w:r>
    </w:p>
    <w:p w:rsidRDefault="00B82E19" w:rsidP="00B82E19" w:rsidR="00B82E19">
      <w:pPr>
        <w:pStyle w:val="SchemaFragment"/>
        <w:tabs>
          <w:tab w:pos="720" w:val="left"/>
        </w:tabs>
        <w:ind w:hanging="900" w:left="900"/>
      </w:pPr>
      <w:r>
        <w:tab/>
      </w:r>
      <w:r>
        <w:t>&lt;element name="lvl9pPr" type="CT_TextParagraphProperties"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89_1" w:id="100027"/>
      <w:bookmarkStart w:name="book29bfb586-a951-4e50-bd48-33b71c1cc0a8_1" w:id="100028"/>
      <w:r>
        <w:t>lvl1pPr</w:t>
      </w:r>
      <w:r>
        <w:t xml:space="preserve"> (List Level 1 Text Style)</w:t>
      </w:r>
      <w:bookmarkEnd w:id="100027"/>
    </w:p>
    <w:bookmarkEnd w:id="100028"/>
    <w:p w:rsidRDefault="00B82E19" w:rsidP="00B82E19" w:rsidR="00B82E19">
      <w:r>
        <w:t xml:space="preserve">This element specifies all paragraph level text properties for all elements that have the attribute </w:t>
      </w:r>
      <w:r>
        <w:t/>
      </w:r>
      <w:hyperlink r:id="rId16">
        <w:r>
          <w:rPr>
            <w:rStyle w:val="Hyperlink"/>
          </w:rPr>
          <w:t>lvl</w:t>
        </w:r>
      </w:hyperlink>
      <w:r>
        <w:t>="0"</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lvl1pPr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&lt;a:lvl1pPr algn="r"&gt;</w:t>
      </w:r>
      <w:r>
        <w:br/>
      </w:r>
      <w:r>
        <w:t xml:space="preserve">      &lt;a:buNone/&gt;</w:t>
      </w:r>
      <w:r>
        <w:br/>
      </w:r>
      <w:r>
        <w:t xml:space="preserve">    &lt;/a:lvl1pPr&gt;</w:t>
      </w:r>
      <w:r>
        <w:br/>
      </w:r>
      <w:r>
        <w:t xml:space="preserve">  &lt;/a:lstStyle&gt;</w:t>
      </w:r>
      <w:r>
        <w:br/>
      </w:r>
      <w:r>
        <w:t xml:space="preserve">  &lt;a:p&gt;</w:t>
      </w:r>
      <w:r>
        <w:br/>
      </w:r>
      <w:r>
        <w:t xml:space="preserve">    &lt;a:pPr </w:t>
      </w:r>
      <w:hyperlink r:id="rId16">
        <w:r>
          <w:rPr>
            <w:rStyle w:val="Hyperlink"/>
          </w:rPr>
          <w:t>lvl</w:t>
        </w:r>
      </w:hyperlink>
      <w:r>
        <w:t>="0"&gt;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45544"/>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7126"/>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70788"/>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81424"/>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943"/>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17305"/>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76595"/>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0_1" w:id="100029"/>
      <w:bookmarkStart w:name="bookdc876cce-7cfb-4b86-86c7-eb296db9aabc_1" w:id="100030"/>
      <w:r>
        <w:t>lvl2pPr</w:t>
      </w:r>
      <w:r>
        <w:t xml:space="preserve"> (List Level 2 Text Style)</w:t>
      </w:r>
      <w:bookmarkEnd w:id="100029"/>
    </w:p>
    <w:bookmarkEnd w:id="100030"/>
    <w:p w:rsidRDefault="00B82E19" w:rsidP="00B82E19" w:rsidR="00B82E19">
      <w:r>
        <w:t xml:space="preserve">This element specifies all paragraph level text properties for all elements that have the attribute </w:t>
      </w:r>
      <w:r>
        <w:t/>
      </w:r>
      <w:hyperlink r:id="rId16">
        <w:r>
          <w:rPr>
            <w:rStyle w:val="Hyperlink"/>
          </w:rPr>
          <w:t>lvl</w:t>
        </w:r>
      </w:hyperlink>
      <w:r>
        <w:t>="1"</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lvl2pPr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&lt;a:lvl2pPr algn="r"&gt;</w:t>
      </w:r>
      <w:r>
        <w:br/>
      </w:r>
      <w:r>
        <w:t xml:space="preserve">      &lt;a:buNone/&gt;</w:t>
      </w:r>
      <w:r>
        <w:br/>
      </w:r>
      <w:r>
        <w:t xml:space="preserve">    &lt;/a:lvl2pPr&gt;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="1"&gt;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50455"/>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45786"/>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26824"/>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86335"/>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5855"/>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69974"/>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85914"/>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1_1" w:id="100031"/>
      <w:bookmarkStart w:name="book481a61a5-1db7-4bc0-8220-de6b0afa488d_1" w:id="100032"/>
      <w:r>
        <w:t>lvl3pPr</w:t>
      </w:r>
      <w:r>
        <w:t xml:space="preserve"> (List Level 3 Text Style)</w:t>
      </w:r>
      <w:bookmarkEnd w:id="100031"/>
    </w:p>
    <w:bookmarkEnd w:id="100032"/>
    <w:p w:rsidRDefault="00B82E19" w:rsidP="00B82E19" w:rsidR="00B82E19">
      <w:r>
        <w:t xml:space="preserve">This element specifies all paragraph level text properties for all elements that have the attribute </w:t>
      </w:r>
      <w:r>
        <w:t/>
      </w:r>
      <w:hyperlink r:id="rId16">
        <w:r>
          <w:rPr>
            <w:rStyle w:val="Hyperlink"/>
          </w:rPr>
          <w:t>lvl</w:t>
        </w:r>
      </w:hyperlink>
      <w:r>
        <w:t>="2"</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lvl3pPr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&lt;a:lvl3pPr algn="r"&gt;</w:t>
      </w:r>
      <w:r>
        <w:br/>
      </w:r>
      <w:r>
        <w:t xml:space="preserve">      &lt;a:buNone/&gt;</w:t>
      </w:r>
      <w:r>
        <w:br/>
      </w:r>
      <w:r>
        <w:t xml:space="preserve">    &lt;/a:lvl3pPr&gt;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="2"&gt;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20139"/>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71093"/>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97468"/>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8584"/>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39657"/>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56019"/>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78053"/>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2_1" w:id="100033"/>
      <w:bookmarkStart w:name="book6a40b9a7-b7d2-4ad6-8cfc-503b2e0cd827_1" w:id="100034"/>
      <w:r>
        <w:t>lvl4pPr</w:t>
      </w:r>
      <w:r>
        <w:t xml:space="preserve"> (List Level 4 Text Style)</w:t>
      </w:r>
      <w:bookmarkEnd w:id="100033"/>
    </w:p>
    <w:bookmarkEnd w:id="100034"/>
    <w:p w:rsidRDefault="00B82E19" w:rsidP="00B82E19" w:rsidR="00B82E19">
      <w:r>
        <w:t xml:space="preserve">This element specifies all paragraph level text properties for all elements that have the attribute </w:t>
      </w:r>
      <w:r>
        <w:t/>
      </w:r>
      <w:hyperlink r:id="rId16">
        <w:r>
          <w:rPr>
            <w:rStyle w:val="Hyperlink"/>
          </w:rPr>
          <w:t>lvl</w:t>
        </w:r>
      </w:hyperlink>
      <w:r>
        <w:t>="3"</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lvl4pPr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&lt;a:lvl4pPr algn="r"&gt;</w:t>
      </w:r>
      <w:r>
        <w:br/>
      </w:r>
      <w:r>
        <w:t xml:space="preserve">      &lt;a:buNone/&gt;</w:t>
      </w:r>
      <w:r>
        <w:br/>
      </w:r>
      <w:r>
        <w:t xml:space="preserve">    &lt;/a:lvl4pPr&gt;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="3"&gt;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36493"/>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72373"/>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10324"/>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40854"/>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1219"/>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8254"/>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79793"/>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3_1" w:id="100035"/>
      <w:bookmarkStart w:name="book291ef228-5bed-49a1-be75-fa568be66c64_1" w:id="100036"/>
      <w:r>
        <w:t>lvl5pPr</w:t>
      </w:r>
      <w:r>
        <w:t xml:space="preserve"> (List Level 5 Text Style)</w:t>
      </w:r>
      <w:bookmarkEnd w:id="100035"/>
    </w:p>
    <w:bookmarkEnd w:id="100036"/>
    <w:p w:rsidRDefault="00B82E19" w:rsidP="00B82E19" w:rsidR="00B82E19">
      <w:r>
        <w:t xml:space="preserve">This element specifies all paragraph level text properties for all elements that have the attribute </w:t>
      </w:r>
      <w:r>
        <w:t/>
      </w:r>
      <w:hyperlink r:id="rId16">
        <w:r>
          <w:rPr>
            <w:rStyle w:val="Hyperlink"/>
          </w:rPr>
          <w:t>lvl</w:t>
        </w:r>
      </w:hyperlink>
      <w:r>
        <w:t>="4"</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lvl5pPr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&lt;a:lvl5pPr algn="r"&gt;</w:t>
      </w:r>
      <w:r>
        <w:br/>
      </w:r>
      <w:r>
        <w:t xml:space="preserve">      &lt;a:buNone/&gt;</w:t>
      </w:r>
      <w:r>
        <w:br/>
      </w:r>
      <w:r>
        <w:t xml:space="preserve">    &lt;/a:lvl5pPr&gt;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="4"&gt;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16652"/>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53647"/>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12656"/>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291"/>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72051"/>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36171"/>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23117"/>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4_1" w:id="100037"/>
      <w:bookmarkStart w:name="book3eeacc46-67f1-4433-a76f-047195498513_1" w:id="100038"/>
      <w:r>
        <w:t>lvl6pPr</w:t>
      </w:r>
      <w:r>
        <w:t xml:space="preserve"> (List Level 6 Text Style)</w:t>
      </w:r>
      <w:bookmarkEnd w:id="100037"/>
    </w:p>
    <w:bookmarkEnd w:id="100038"/>
    <w:p w:rsidRDefault="00B82E19" w:rsidP="00B82E19" w:rsidR="00B82E19">
      <w:r>
        <w:t xml:space="preserve">This element specifies all paragraph level text properties for all elements that have the attribute </w:t>
      </w:r>
      <w:r>
        <w:t/>
      </w:r>
      <w:hyperlink r:id="rId16">
        <w:r>
          <w:rPr>
            <w:rStyle w:val="Hyperlink"/>
          </w:rPr>
          <w:t>lvl</w:t>
        </w:r>
      </w:hyperlink>
      <w:r>
        <w:t>="5"</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lvl6pPr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&lt;a:lvl6pPr algn="r"&gt;</w:t>
      </w:r>
      <w:r>
        <w:br/>
      </w:r>
      <w:r>
        <w:t xml:space="preserve">      &lt;a:buNone/&gt;</w:t>
      </w:r>
      <w:r>
        <w:br/>
      </w:r>
      <w:r>
        <w:t xml:space="preserve">    &lt;/a:lvl6pPr&gt;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="5"&gt;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31590"/>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69923"/>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15058"/>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15228"/>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86988"/>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51108"/>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39393"/>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5_1" w:id="100039"/>
      <w:bookmarkStart w:name="bookef0911ed-a535-4c43-81dc-9201f054f63c_1" w:id="100040"/>
      <w:r>
        <w:t>lvl7pPr</w:t>
      </w:r>
      <w:r>
        <w:t xml:space="preserve"> (List Level 7 Text Style)</w:t>
      </w:r>
      <w:bookmarkEnd w:id="100039"/>
    </w:p>
    <w:bookmarkEnd w:id="100040"/>
    <w:p w:rsidRDefault="00B82E19" w:rsidP="00B82E19" w:rsidR="00B82E19">
      <w:r>
        <w:t xml:space="preserve">This element specifies all paragraph level text properties for all elements that have the attribute </w:t>
      </w:r>
      <w:r>
        <w:t/>
      </w:r>
      <w:hyperlink r:id="rId16">
        <w:r>
          <w:rPr>
            <w:rStyle w:val="Hyperlink"/>
          </w:rPr>
          <w:t>lvl</w:t>
        </w:r>
      </w:hyperlink>
      <w:r>
        <w:t>="6"</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lvl7pPr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&lt;a:lvl7pPr algn="r"&gt;</w:t>
      </w:r>
      <w:r>
        <w:br/>
      </w:r>
      <w:r>
        <w:t xml:space="preserve">      &lt;a:buNone/&gt;</w:t>
      </w:r>
      <w:r>
        <w:br/>
      </w:r>
      <w:r>
        <w:t xml:space="preserve">    &lt;/a:lvl7pPr&gt;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="6"&gt;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73790"/>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9671"/>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95787"/>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26318"/>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10562"/>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45552"/>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65257"/>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6_1" w:id="100041"/>
      <w:bookmarkStart w:name="book066257eb-1317-4f73-981d-faba68358fb7_1" w:id="100042"/>
      <w:r>
        <w:t>lvl8pPr</w:t>
      </w:r>
      <w:r>
        <w:t xml:space="preserve"> (List Level 8 Text Style)</w:t>
      </w:r>
      <w:bookmarkEnd w:id="100041"/>
    </w:p>
    <w:bookmarkEnd w:id="100042"/>
    <w:p w:rsidRDefault="00B82E19" w:rsidP="00B82E19" w:rsidR="00B82E19">
      <w:r>
        <w:t xml:space="preserve">This element specifies all paragraph level text properties for all elements that have the attribute </w:t>
      </w:r>
      <w:r>
        <w:t/>
      </w:r>
      <w:hyperlink r:id="rId16">
        <w:r>
          <w:rPr>
            <w:rStyle w:val="Hyperlink"/>
          </w:rPr>
          <w:t>lvl</w:t>
        </w:r>
      </w:hyperlink>
      <w:r>
        <w:t>="7"</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lvl8pPr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&lt;a:lvl8pPr algn="r"&gt;</w:t>
      </w:r>
      <w:r>
        <w:br/>
      </w:r>
      <w:r>
        <w:t xml:space="preserve">      &lt;a:buNone/&gt;</w:t>
      </w:r>
      <w:r>
        <w:br/>
      </w:r>
      <w:r>
        <w:t xml:space="preserve">    &lt;/a:lvl8pPr&gt;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="7"&gt;</w:t>
      </w:r>
      <w:r>
        <w:br/>
      </w:r>
      <w:r>
        <w:t xml:space="preserve">    &lt;/a:pPr&gt;</w:t>
      </w:r>
      <w:r>
        <w:br/>
      </w:r>
      <w:r>
        <w:t xml:space="preserve">    …</w:t>
      </w:r>
    </w:p>
    <w:p w:rsidRDefault="00B82E19" w:rsidP="00B82E19" w:rsidR="00B82E19">
      <w:pPr>
        <w:pStyle w:val="c"/>
      </w:pP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30607"/>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90849"/>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68386"/>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66487"/>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86005"/>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2368"/>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60319"/>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p w:rsidRDefault="00B82E19" w:rsidP="00B82E19" w:rsidR="00B82E19">
      <w:pPr>
        <w:pStyle w:val="Heading5"/>
      </w:pPr>
      <w:bookmarkStart w:name="_Toc147897997_1" w:id="100043"/>
      <w:bookmarkStart w:name="book560de5b9-1a04-4828-acd0-a6f9f4d27c01_1" w:id="100044"/>
      <w:r>
        <w:t>lvl9pPr</w:t>
      </w:r>
      <w:r>
        <w:t xml:space="preserve"> (List Level 9 Text Style)</w:t>
      </w:r>
      <w:bookmarkEnd w:id="100043"/>
    </w:p>
    <w:bookmarkEnd w:id="100044"/>
    <w:p w:rsidRDefault="00B82E19" w:rsidP="00B82E19" w:rsidR="00B82E19">
      <w:r>
        <w:t xml:space="preserve">This element specifies all paragraph level text properties for all elements that have the attribute </w:t>
      </w:r>
      <w:r>
        <w:t/>
      </w:r>
      <w:hyperlink r:id="rId16">
        <w:r>
          <w:rPr>
            <w:rStyle w:val="Hyperlink"/>
          </w:rPr>
          <w:t>lvl</w:t>
        </w:r>
      </w:hyperlink>
      <w:r>
        <w:t>="8"</w:t>
      </w:r>
      <w:r>
        <w:t xml:space="preserve">. There are a total of 9 level text property elements allowed, levels 0-8. It is recommended that the </w:t>
      </w:r>
      <w:hyperlink r:id="rId35">
        <w:r>
          <w:rPr>
            <w:rStyle w:val="Hyperlink"/>
          </w:rPr>
          <w:t>order</w:t>
        </w:r>
      </w:hyperlink>
      <w:r>
        <w:t xml:space="preserve"> in which this and other level property elements are specified be in </w:t>
      </w:r>
      <w:hyperlink r:id="rId35">
        <w:r>
          <w:rPr>
            <w:rStyle w:val="Hyperlink"/>
          </w:rPr>
          <w:t>order</w:t>
        </w:r>
      </w:hyperlink>
      <w:r>
        <w:t xml:space="preserve"> of increasing level. That is </w:t>
      </w:r>
      <w:r>
        <w:t>lvl2pPr</w:t>
      </w:r>
      <w:r>
        <w:t xml:space="preserve"> should come before </w:t>
      </w:r>
      <w:r>
        <w:t>lvl3pPr</w:t>
      </w:r>
      <w:r>
        <w:t>. This allows the lower level properties to take precedence over the higher level ones because they are parsed first.</w:t>
      </w:r>
    </w:p>
    <w:p w:rsidRDefault="00B82E19" w:rsidP="00B82E19" w:rsidR="00B82E19">
      <w:r>
        <w:t>[</w:t>
      </w:r>
      <w:r>
        <w:t>Example</w:t>
      </w:r>
      <w:r>
        <w:t xml:space="preserve">: Consider the following DrawingML code that would specify a paragraph to follow the level style defined in </w:t>
      </w:r>
      <w:r>
        <w:t>lvl9pPr</w:t>
      </w:r>
      <w:r>
        <w:t xml:space="preserve"> and thus create a paragraph of text that has no bullets and is right aligned.</w:t>
      </w:r>
    </w:p>
    <w:p w:rsidRDefault="00B82E19" w:rsidP="00B82E19" w:rsidR="00B82E19">
      <w:pPr>
        <w:pStyle w:val="c"/>
      </w:pPr>
      <w:r>
        <w:t>&lt;p:txBody&gt;</w:t>
      </w:r>
      <w:r>
        <w:br/>
      </w:r>
      <w:r>
        <w:t xml:space="preserve">  …</w:t>
      </w:r>
      <w:r>
        <w:br/>
      </w:r>
      <w:r>
        <w:t xml:space="preserve">  &lt;a:lstStyle&gt;</w:t>
      </w:r>
      <w:r>
        <w:br/>
      </w:r>
      <w:r>
        <w:t xml:space="preserve">    &lt;a:lvl9pPr algn="r"&gt;</w:t>
      </w:r>
      <w:r>
        <w:br/>
      </w:r>
      <w:r>
        <w:t xml:space="preserve">      &lt;a:buNone/&gt;</w:t>
      </w:r>
      <w:r>
        <w:br/>
      </w:r>
      <w:r>
        <w:t xml:space="preserve">    &lt;/a:lvl9pPr&gt;</w:t>
      </w:r>
      <w:r>
        <w:br/>
      </w:r>
      <w:r>
        <w:t xml:space="preserve">  &lt;/a:lstStyle&gt;</w:t>
      </w:r>
    </w:p>
    <w:p w:rsidRDefault="00B82E19" w:rsidP="00B82E19" w:rsidR="00B82E19">
      <w:pPr>
        <w:pStyle w:val="c"/>
      </w:pPr>
      <w:r>
        <w:t xml:space="preserve">  &lt;a:p&gt;</w:t>
      </w:r>
      <w:r>
        <w:br/>
      </w:r>
      <w:r>
        <w:t xml:space="preserve">    &lt;a:pPr </w:t>
      </w:r>
      <w:hyperlink r:id="rId16">
        <w:r>
          <w:rPr>
            <w:rStyle w:val="Hyperlink"/>
          </w:rPr>
          <w:t>lvl</w:t>
        </w:r>
      </w:hyperlink>
      <w:r>
        <w:t>="8"&gt;</w:t>
      </w:r>
      <w:r>
        <w:br/>
      </w:r>
      <w:r>
        <w:t xml:space="preserve">    &lt;/a:pPr&gt;</w:t>
      </w:r>
      <w:r>
        <w:br/>
      </w:r>
      <w:r>
        <w:t xml:space="preserve">    …</w:t>
      </w:r>
      <w:r>
        <w:br/>
      </w:r>
      <w:r>
        <w:t xml:space="preserve">    &lt;a:t&gt;Some text&lt;/a:t&gt;</w:t>
      </w:r>
      <w:r>
        <w:br/>
      </w:r>
      <w:r>
        <w:t xml:space="preserve">    …</w:t>
      </w:r>
      <w:r>
        <w:br/>
      </w:r>
      <w:r>
        <w:t xml:space="preserve">  &lt;/a:p&gt;</w:t>
      </w:r>
      <w:r>
        <w:br/>
      </w:r>
      <w:r>
        <w:t>&lt;/p:txBody&gt;</w:t>
      </w:r>
    </w:p>
    <w:p w:rsidRDefault="00B82E19" w:rsidP="00B82E19" w:rsidR="00B82E19">
      <w:r>
        <w:t/>
      </w:r>
      <w:hyperlink r:id="rId17">
        <w:r>
          <w:rPr>
            <w:rStyle w:val="Hyperlink"/>
          </w:rPr>
          <w:t>end</w:t>
        </w:r>
      </w:hyperlink>
      <w:r>
        <w:t xml:space="preserve"> example</w:t>
      </w:r>
      <w:r>
        <w:t>]</w:t>
      </w:r>
    </w:p>
    <w:p w:rsidRDefault="00B82E19" w:rsidP="00B82E19"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tbl>
      <w:tblPr>
        <w:tblStyle w:val="ElementTable"/>
        <w:tblW w:type="pct" w:w="5000"/>
        <w:tblLook w:val="01E0" w:noVBand="0" w:noHBand="0" w:lastColumn="1" w:firstColumn="1" w:lastRow="1" w:firstRow="1"/>
      </w:tblPr>
      <w:tblGrid>
        <w:gridCol w:w="10310"/>
      </w:tblGrid>
      <w:tr w:rsidTr="002E5918" w:rsidR="00B82E19">
        <w:trPr>
          <w:cnfStyle w:val="100000000000"/>
        </w:trPr>
        <w:tc>
          <w:tcPr>
            <w:tcW w:type="pct" w:w="5000"/>
          </w:tcPr>
          <w:p w:rsidRDefault="00B82E19" w:rsidP="002E5918" w:rsidR="00B82E19">
            <w:r>
              <w:t>Parent Elements</w:t>
            </w:r>
          </w:p>
        </w:tc>
      </w:tr>
      <w:tr w:rsidTr="002E5918" w:rsidR="00B82E19">
        <w:tc>
          <w:tcPr>
            <w:tcW w:type="pct" w:w="5000"/>
          </w:tcPr>
          <w:p w:rsidRDefault="00B82E19" w:rsidP="002E5918" w:rsidR="00B82E19">
            <w:r>
              <w:t>bodyStyle</w:t>
            </w:r>
            <w:r>
              <w:t xml:space="preserve"> (§</w:t>
            </w:r>
            <w:fldSimple w:instr="REF bookc6fda3fd-c451-4e19-b999-df1d08433c17 \r \h">
              <w:r>
                <w:t>4.4.1.5</w:t>
              </w:r>
            </w:fldSimple>
            <w:r>
              <w:t xml:space="preserve">); </w:t>
            </w:r>
            <w:r>
              <w:t>defaultTextStyle</w:t>
            </w:r>
            <w:r>
              <w:t xml:space="preserve"> (§</w:t>
            </w:r>
            <w:fldSimple w:instr="REF book21ef815a-eef4-4b1e-a5f4-c0eeca112aa0 \r \h">
              <w:r>
                <w:t>4.3.1.7</w:t>
              </w:r>
            </w:fldSimple>
            <w:r>
              <w:t xml:space="preserve">); </w:t>
            </w:r>
            <w:r>
              <w:t>lstStyle</w:t>
            </w:r>
            <w:r>
              <w:t xml:space="preserve"> (§</w:t>
            </w:r>
            <w:fldSimple w:instr="REF book10450e47-8497-4836-b394-ba5fdc66e4e1_1 \r \h">
              <w:r>
                <w:t>5.1.5.4.12</w:t>
              </w:r>
            </w:fldSimple>
            <w:r>
              <w:t xml:space="preserve">); </w:t>
            </w:r>
            <w:r>
              <w:t>notesStyle</w:t>
            </w:r>
            <w:r>
              <w:t xml:space="preserve"> (§</w:t>
            </w:r>
            <w:fldSimple w:instr="REF book5a57bf88-519f-41a5-83cc-761756271f27 \r \h">
              <w:r>
                <w:t>4.4.1.25</w:t>
              </w:r>
            </w:fldSimple>
            <w:r>
              <w:t xml:space="preserve">); </w:t>
            </w:r>
            <w:r>
              <w:t>otherStyle</w:t>
            </w:r>
            <w:r>
              <w:t xml:space="preserve"> (§</w:t>
            </w:r>
            <w:fldSimple w:instr="REF bookc1c56928-1a7c-43b1-a27e-ce49f2ac6db6 \r \h">
              <w:r>
                <w:t>4.4.1.32</w:t>
              </w:r>
            </w:fldSimple>
            <w:r>
              <w:t xml:space="preserve">); </w:t>
            </w:r>
            <w:r>
              <w:t>titleStyle</w:t>
            </w:r>
            <w:r>
              <w:t xml:space="preserve"> (§</w:t>
            </w:r>
            <w:fldSimple w:instr="REF bookd7c67779-42e5-442f-8c18-dfc5758df444 \r \h">
              <w:r>
                <w:t>4.4.1.45</w:t>
              </w:r>
            </w:fldSimple>
            <w:r>
              <w:t>)</w:t>
            </w:r>
          </w:p>
        </w:tc>
      </w:tr>
    </w:tbl>
    <w:p w:rsidRDefault="00B82E19" w:rsidP="00B82E19" w:rsidR="00B82E19"/>
    <w:tbl>
      <w:tblPr>
        <w:tblStyle w:val="ElementTable"/>
        <w:tblW w:type="pct" w:w="5000"/>
        <w:tblLook w:val="01E0" w:noVBand="0" w:noHBand="0" w:lastColumn="1" w:firstColumn="1" w:lastRow="1" w:firstRow="1"/>
      </w:tblPr>
      <w:tblGrid>
        <w:gridCol w:w="9079"/>
        <w:gridCol w:w="1231"/>
      </w:tblGrid>
      <w:tr w:rsidTr="002E5918" w:rsidR="00B82E19">
        <w:trPr>
          <w:cnfStyle w:val="100000000000"/>
        </w:trPr>
        <w:tc>
          <w:tcPr>
            <w:tcW w:type="pct" w:w="4500"/>
          </w:tcPr>
          <w:p w:rsidRDefault="00B82E19" w:rsidP="002E5918" w:rsidR="00B82E19">
            <w:r>
              <w:t>Child Elements</w:t>
            </w:r>
          </w:p>
        </w:tc>
        <w:tc>
          <w:tcPr>
            <w:tcW w:type="pct" w:w="500"/>
          </w:tcPr>
          <w:p w:rsidRDefault="00B82E19" w:rsidP="002E5918" w:rsidR="00B82E19">
            <w:r>
              <w:t>Subclause</w:t>
            </w:r>
          </w:p>
        </w:tc>
      </w:tr>
      <w:tr w:rsidTr="002E5918" w:rsidR="00B82E19">
        <w:tc>
          <w:tcPr>
            <w:tcW w:type="pct" w:w="4500"/>
          </w:tcPr>
          <w:p w:rsidRDefault="00B82E19" w:rsidP="002E5918" w:rsidR="00B82E19">
            <w:r>
              <w:t>buAutoNum</w:t>
            </w:r>
            <w:r>
              <w:t xml:space="preserve"> (Auto-Numbered Bullet)</w:t>
            </w:r>
          </w:p>
        </w:tc>
        <w:tc>
          <w:tcPr>
            <w:tcW w:type="pct" w:w="500"/>
          </w:tcPr>
          <w:p w:rsidRDefault="00B82E19" w:rsidP="002E5918" w:rsidR="00B82E19">
            <w:r>
              <w:t>§</w:t>
            </w:r>
            <w:fldSimple w:instr="REF bookecd931ee-d8df-4bcd-99d4-5fac90d62bb4_1 \r \h">
              <w:r>
                <w:t>5.1.5.4.1</w:t>
              </w:r>
            </w:fldSimple>
          </w:p>
        </w:tc>
      </w:tr>
      <w:tr w:rsidTr="002E5918" w:rsidR="00B82E19">
        <w:tc>
          <w:tcPr>
            <w:tcW w:type="pct" w:w="4500"/>
          </w:tcPr>
          <w:p w:rsidRDefault="00B82E19" w:rsidP="002E5918" w:rsidR="00B82E19">
            <w:r>
              <w:t>buBlip</w:t>
            </w:r>
            <w:r>
              <w:t xml:space="preserve"> (Picture Bullet)</w:t>
            </w:r>
          </w:p>
        </w:tc>
        <w:tc>
          <w:tcPr>
            <w:tcW w:type="pct" w:w="500"/>
          </w:tcPr>
          <w:p w:rsidRDefault="00B82E19" w:rsidP="002E5918" w:rsidR="00B82E19">
            <w:r>
              <w:t>§</w:t>
            </w:r>
            <w:fldSimple w:instr="REF bookb1381cf8-51e1-4286-9ace-3f1b59f0d66d_1 \r \h">
              <w:r>
                <w:t>5.1.5.4.2</w:t>
              </w:r>
            </w:fldSimple>
          </w:p>
        </w:tc>
      </w:tr>
      <w:tr w:rsidTr="002E5918" w:rsidR="00B82E19">
        <w:tc>
          <w:tcPr>
            <w:tcW w:type="pct" w:w="4500"/>
          </w:tcPr>
          <w:p w:rsidRDefault="00B82E19" w:rsidP="002E5918" w:rsidR="00B82E19">
            <w:r>
              <w:t>buChar</w:t>
            </w:r>
            <w:r>
              <w:t xml:space="preserve"> (Character Bullet)</w:t>
            </w:r>
          </w:p>
        </w:tc>
        <w:tc>
          <w:tcPr>
            <w:tcW w:type="pct" w:w="500"/>
          </w:tcPr>
          <w:p w:rsidRDefault="00B82E19" w:rsidP="002E5918" w:rsidR="00B82E19">
            <w:r>
              <w:t>§</w:t>
            </w:r>
            <w:fldSimple w:instr="REF book61a44baa-5ada-44b5-ac41-9822862cb072_1 \r \h">
              <w:r>
                <w:t>5.1.5.4.3</w:t>
              </w:r>
            </w:fldSimple>
          </w:p>
        </w:tc>
      </w:tr>
      <w:tr w:rsidTr="002E5918" w:rsidR="00B82E19">
        <w:tc>
          <w:tcPr>
            <w:tcW w:type="pct" w:w="4500"/>
          </w:tcPr>
          <w:p w:rsidRDefault="00B82E19" w:rsidP="002E5918" w:rsidR="00B82E19">
            <w:r>
              <w:t>buClr</w:t>
            </w:r>
            <w:r>
              <w:t xml:space="preserve"> (Color Specified)</w:t>
            </w:r>
          </w:p>
        </w:tc>
        <w:tc>
          <w:tcPr>
            <w:tcW w:type="pct" w:w="500"/>
          </w:tcPr>
          <w:p w:rsidRDefault="00B82E19" w:rsidP="002E5918" w:rsidR="00B82E19">
            <w:r>
              <w:t>§</w:t>
            </w:r>
            <w:fldSimple w:instr="REF book4744ff83-e4a9-475d-bdd0-3fb94f23d4d1_1 \r \h">
              <w:r>
                <w:t>5.1.5.4.4</w:t>
              </w:r>
            </w:fldSimple>
          </w:p>
        </w:tc>
      </w:tr>
      <w:tr w:rsidTr="002E5918" w:rsidR="00B82E19">
        <w:tc>
          <w:tcPr>
            <w:tcW w:type="pct" w:w="4500"/>
          </w:tcPr>
          <w:p w:rsidRDefault="00B82E19" w:rsidP="002E5918" w:rsidR="00B82E19">
            <w:r>
              <w:t>buClrTx</w:t>
            </w:r>
            <w:r>
              <w:t xml:space="preserve"> (Follow Text)</w:t>
            </w:r>
          </w:p>
        </w:tc>
        <w:tc>
          <w:tcPr>
            <w:tcW w:type="pct" w:w="500"/>
          </w:tcPr>
          <w:p w:rsidRDefault="00B82E19" w:rsidP="002E5918" w:rsidR="00B82E19">
            <w:r>
              <w:t>§</w:t>
            </w:r>
            <w:fldSimple w:instr="REF book847eeb74-2eeb-4575-a93b-3702cd403b27_1 \r \h">
              <w:r>
                <w:t>5.1.5.4.5</w:t>
              </w:r>
            </w:fldSimple>
          </w:p>
        </w:tc>
      </w:tr>
      <w:tr w:rsidTr="002E5918" w:rsidR="00B82E19">
        <w:tc>
          <w:tcPr>
            <w:tcW w:type="pct" w:w="4500"/>
          </w:tcPr>
          <w:p w:rsidRDefault="00B82E19" w:rsidP="002E5918" w:rsidR="00B82E19">
            <w:r>
              <w:t>buFont</w:t>
            </w:r>
            <w:r>
              <w:t xml:space="preserve"> (Specified)</w:t>
            </w:r>
          </w:p>
        </w:tc>
        <w:tc>
          <w:tcPr>
            <w:tcW w:type="pct" w:w="500"/>
          </w:tcPr>
          <w:p w:rsidRDefault="00B82E19" w:rsidP="002E5918" w:rsidR="00B82E19">
            <w:r>
              <w:t>§</w:t>
            </w:r>
            <w:fldSimple w:instr="REF bookc57a86a2-be74-412b-90a8-5ed37150cb1b_1 \r \h">
              <w:r>
                <w:t>5.1.5.4.6</w:t>
              </w:r>
            </w:fldSimple>
          </w:p>
        </w:tc>
      </w:tr>
      <w:tr w:rsidTr="002E5918" w:rsidR="00B82E19">
        <w:tc>
          <w:tcPr>
            <w:tcW w:type="pct" w:w="4500"/>
          </w:tcPr>
          <w:p w:rsidRDefault="00B82E19" w:rsidP="002E5918" w:rsidR="00B82E19">
            <w:r>
              <w:t>buFontTx</w:t>
            </w:r>
            <w:r>
              <w:t xml:space="preserve"> (Follow text)</w:t>
            </w:r>
          </w:p>
        </w:tc>
        <w:tc>
          <w:tcPr>
            <w:tcW w:type="pct" w:w="500"/>
          </w:tcPr>
          <w:p w:rsidRDefault="00B82E19" w:rsidP="002E5918" w:rsidR="00B82E19">
            <w:r>
              <w:t>§</w:t>
            </w:r>
            <w:fldSimple w:instr="REF bookc6e80108-7a10-43e5-8588-6ff18ef99257_1 \r \h">
              <w:r>
                <w:t>5.1.5.4.7</w:t>
              </w:r>
            </w:fldSimple>
          </w:p>
        </w:tc>
      </w:tr>
      <w:tr w:rsidTr="002E5918" w:rsidR="00B82E19">
        <w:tc>
          <w:tcPr>
            <w:tcW w:type="pct" w:w="4500"/>
          </w:tcPr>
          <w:p w:rsidRDefault="00B82E19" w:rsidP="002E5918" w:rsidR="00B82E19">
            <w:r>
              <w:t>buNone</w:t>
            </w:r>
            <w:r>
              <w:t xml:space="preserve"> (No Bullet)</w:t>
            </w:r>
          </w:p>
        </w:tc>
        <w:tc>
          <w:tcPr>
            <w:tcW w:type="pct" w:w="500"/>
          </w:tcPr>
          <w:p w:rsidRDefault="00B82E19" w:rsidP="002E5918" w:rsidR="00B82E19">
            <w:r>
              <w:t>§</w:t>
            </w:r>
            <w:fldSimple w:instr="REF book69a94541-9f15-4e7f-99cf-62d236423682_1 \r \h">
              <w:r>
                <w:t>5.1.5.4.8</w:t>
              </w:r>
            </w:fldSimple>
          </w:p>
        </w:tc>
      </w:tr>
      <w:tr w:rsidTr="002E5918" w:rsidR="00B82E19">
        <w:tc>
          <w:tcPr>
            <w:tcW w:type="pct" w:w="4500"/>
          </w:tcPr>
          <w:p w:rsidRDefault="00B82E19" w:rsidP="002E5918" w:rsidR="00B82E19">
            <w:r>
              <w:t>buSzPct</w:t>
            </w:r>
            <w:r>
              <w:t xml:space="preserve"> (Bullet Size Percentage)</w:t>
            </w:r>
          </w:p>
        </w:tc>
        <w:tc>
          <w:tcPr>
            <w:tcW w:type="pct" w:w="500"/>
          </w:tcPr>
          <w:p w:rsidRDefault="00B82E19" w:rsidP="002E5918" w:rsidR="00B82E19">
            <w:r>
              <w:t>§</w:t>
            </w:r>
            <w:fldSimple w:instr="REF book7dfbc0ff-e2d8-4cca-ad29-7c5ffde70b6f_1 \r \h">
              <w:r>
                <w:t>5.1.5.4.9</w:t>
              </w:r>
            </w:fldSimple>
          </w:p>
        </w:tc>
      </w:tr>
      <w:tr w:rsidTr="002E5918" w:rsidR="00B82E19">
        <w:tc>
          <w:tcPr>
            <w:tcW w:type="pct" w:w="4500"/>
          </w:tcPr>
          <w:p w:rsidRDefault="00B82E19" w:rsidP="002E5918" w:rsidR="00B82E19">
            <w:r>
              <w:t>buSzPts</w:t>
            </w:r>
            <w:r>
              <w:t xml:space="preserve"> (Bullet Size Points)</w:t>
            </w:r>
          </w:p>
        </w:tc>
        <w:tc>
          <w:tcPr>
            <w:tcW w:type="pct" w:w="500"/>
          </w:tcPr>
          <w:p w:rsidRDefault="00B82E19" w:rsidP="002E5918" w:rsidR="00B82E19">
            <w:r>
              <w:t>§</w:t>
            </w:r>
            <w:fldSimple w:instr="REF book1464cdc7-bbae-45e1-bfcc-5186aaa4fc8f_1 \r \h">
              <w:r>
                <w:t>5.1.5.4.10</w:t>
              </w:r>
            </w:fldSimple>
          </w:p>
        </w:tc>
      </w:tr>
      <w:tr w:rsidTr="002E5918" w:rsidR="00B82E19">
        <w:tc>
          <w:tcPr>
            <w:tcW w:type="pct" w:w="4500"/>
          </w:tcPr>
          <w:p w:rsidRDefault="00B82E19" w:rsidP="002E5918" w:rsidR="00B82E19">
            <w:r>
              <w:t>buSzTx</w:t>
            </w:r>
            <w:r>
              <w:t xml:space="preserve"> (Bullet Size Follows Text)</w:t>
            </w:r>
          </w:p>
        </w:tc>
        <w:tc>
          <w:tcPr>
            <w:tcW w:type="pct" w:w="500"/>
          </w:tcPr>
          <w:p w:rsidRDefault="00B82E19" w:rsidP="002E5918" w:rsidR="00B82E19">
            <w:r>
              <w:t>§</w:t>
            </w:r>
            <w:fldSimple w:instr="REF book9a84c345-9031-49fb-a940-34a92b965742_1 \r \h">
              <w:r>
                <w:t>5.1.5.4.11</w:t>
              </w:r>
            </w:fldSimple>
          </w:p>
        </w:tc>
      </w:tr>
      <w:tr w:rsidTr="002E5918" w:rsidR="00B82E19">
        <w:tc>
          <w:tcPr>
            <w:tcW w:type="pct" w:w="4500"/>
          </w:tcPr>
          <w:p w:rsidRDefault="00B82E19" w:rsidP="002E5918" w:rsidR="00B82E19">
            <w:r>
              <w:t>defRPr</w:t>
            </w:r>
            <w:r>
              <w:t xml:space="preserve"> (Default Text Run Properties)</w:t>
            </w:r>
          </w:p>
        </w:tc>
        <w:tc>
          <w:tcPr>
            <w:tcW w:type="pct" w:w="500"/>
          </w:tcPr>
          <w:p w:rsidRDefault="00B82E19" w:rsidP="002E5918" w:rsidR="00B82E19">
            <w:r>
              <w:t>§</w:t>
            </w:r>
            <w:fldSimple w:instr="REF book1bd3beb0-0ffe-4a97-a893-186caa62c60a \r \h">
              <w:r>
                <w:t>5.1.5.3.2</w:t>
              </w:r>
            </w:fldSimple>
          </w:p>
        </w:tc>
      </w:tr>
      <w:tr w:rsidTr="002E5918" w:rsidR="00B82E19">
        <w:tc>
          <w:tcPr>
            <w:tcW w:type="pct" w:w="4500"/>
          </w:tcPr>
          <w:p w:rsidRDefault="00B82E19" w:rsidP="002E5918" w:rsidR="00B82E19">
            <w:r>
              <w:t/>
            </w:r>
            <w:hyperlink r:id="rId34">
              <w:r>
                <w:rPr>
                  <w:rStyle w:val="Hyperlink"/>
                </w:rPr>
                <w:t>extLst</w:t>
              </w:r>
            </w:hyperlink>
            <w:r>
              <w:t/>
            </w:r>
            <w:r>
              <w:t xml:space="preserve"> (Extension List)</w:t>
            </w:r>
          </w:p>
        </w:tc>
        <w:tc>
          <w:tcPr>
            <w:tcW w:type="pct" w:w="500"/>
          </w:tcPr>
          <w:p w:rsidRDefault="00B82E19" w:rsidP="002E5918" w:rsidR="00B82E19">
            <w:r>
              <w:t>§</w:t>
            </w:r>
            <w:fldSimple w:instr="REF book590ccac9-9125-440c-ada9-00459da9d67f \r \h">
              <w:r>
                <w:t>5.1.2.1.15</w:t>
              </w:r>
            </w:fldSimple>
          </w:p>
        </w:tc>
      </w:tr>
      <w:tr w:rsidTr="002E5918" w:rsidR="00B82E19">
        <w:tc>
          <w:tcPr>
            <w:tcW w:type="pct" w:w="4500"/>
          </w:tcPr>
          <w:p w:rsidRDefault="00B82E19" w:rsidP="002E5918" w:rsidR="00B82E19">
            <w:r>
              <w:t>lnSpc</w:t>
            </w:r>
            <w:r>
              <w:t xml:space="preserve"> (Line Spacing)</w:t>
            </w:r>
          </w:p>
        </w:tc>
        <w:tc>
          <w:tcPr>
            <w:tcW w:type="pct" w:w="500"/>
          </w:tcPr>
          <w:p w:rsidRDefault="00B82E19" w:rsidP="002E5918" w:rsidR="00B82E19">
            <w:r>
              <w:t>§</w:t>
            </w:r>
            <w:fldSimple w:instr="REF book2195b37b-488f-4c2d-91c9-ffed21bc08e3 \r \h">
              <w:r>
                <w:t>5.1.5.2.5</w:t>
              </w:r>
            </w:fldSimple>
          </w:p>
        </w:tc>
      </w:tr>
      <w:tr w:rsidTr="002E5918" w:rsidR="00B82E19">
        <w:tc>
          <w:tcPr>
            <w:tcW w:type="pct" w:w="4500"/>
          </w:tcPr>
          <w:p w:rsidRDefault="00B82E19" w:rsidP="002E5918" w:rsidR="00B82E19">
            <w:r>
              <w:t>spcAft</w:t>
            </w:r>
            <w:r>
              <w:t xml:space="preserve"> (Space After)</w:t>
            </w:r>
          </w:p>
        </w:tc>
        <w:tc>
          <w:tcPr>
            <w:tcW w:type="pct" w:w="500"/>
          </w:tcPr>
          <w:p w:rsidRDefault="00B82E19" w:rsidP="002E5918" w:rsidR="00B82E19">
            <w:r>
              <w:t>§</w:t>
            </w:r>
            <w:fldSimple w:instr="REF book3624b718-a7bf-4c2c-b1c6-bd863d8db41c \r \h">
              <w:r>
                <w:t>5.1.5.2.8</w:t>
              </w:r>
            </w:fldSimple>
          </w:p>
        </w:tc>
      </w:tr>
      <w:tr w:rsidTr="002E5918" w:rsidR="00B82E19">
        <w:tc>
          <w:tcPr>
            <w:tcW w:type="pct" w:w="4500"/>
          </w:tcPr>
          <w:p w:rsidRDefault="00B82E19" w:rsidP="002E5918" w:rsidR="00B82E19">
            <w:r>
              <w:t>spcBef</w:t>
            </w:r>
            <w:r>
              <w:t xml:space="preserve"> (Space Before)</w:t>
            </w:r>
          </w:p>
        </w:tc>
        <w:tc>
          <w:tcPr>
            <w:tcW w:type="pct" w:w="500"/>
          </w:tcPr>
          <w:p w:rsidRDefault="00B82E19" w:rsidP="002E5918" w:rsidR="00B82E19">
            <w:r>
              <w:t>§</w:t>
            </w:r>
            <w:fldSimple w:instr="REF book60179fed-2244-4f19-ae88-d7532a28c97c \r \h">
              <w:r>
                <w:t>5.1.5.2.9</w:t>
              </w:r>
            </w:fldSimple>
          </w:p>
        </w:tc>
      </w:tr>
      <w:tr w:rsidTr="002E5918" w:rsidR="00B82E19">
        <w:tc>
          <w:tcPr>
            <w:tcW w:type="pct" w:w="4500"/>
          </w:tcPr>
          <w:p w:rsidRDefault="00B82E19" w:rsidP="002E5918" w:rsidR="00B82E19">
            <w:r>
              <w:t>tabLst</w:t>
            </w:r>
            <w:r>
              <w:t xml:space="preserve"> (Tab List)</w:t>
            </w:r>
          </w:p>
        </w:tc>
        <w:tc>
          <w:tcPr>
            <w:tcW w:type="pct" w:w="500"/>
          </w:tcPr>
          <w:p w:rsidRDefault="00B82E19" w:rsidP="002E5918" w:rsidR="00B82E19">
            <w:r>
              <w:t>§</w:t>
            </w:r>
            <w:fldSimple w:instr="REF book3a2c559f-d35d-4f87-bf04-d6b9af260faa \r \h">
              <w:r>
                <w:t>5.1.5.2.13</w:t>
              </w:r>
            </w:fldSimple>
          </w:p>
        </w:tc>
      </w:tr>
    </w:tbl>
    <w:p w:rsidRDefault="00B82E19" w:rsidP="00B82E19" w:rsidR="00B82E19"/>
    <w:tbl>
      <w:tblPr>
        <w:tblStyle w:val="ElementTable"/>
        <w:tblW w:type="pct" w:w="5000"/>
        <w:tblLayout w:type="fixed"/>
        <w:tblLook w:val="01E0" w:noVBand="0" w:noHBand="0" w:lastColumn="1" w:firstColumn="1" w:lastRow="1" w:firstRow="1"/>
      </w:tblPr>
      <w:tblGrid>
        <w:gridCol w:w="2062"/>
        <w:gridCol w:w="8248"/>
      </w:tblGrid>
      <w:tr w:rsidTr="002E5918" w:rsidR="00B82E19">
        <w:trPr>
          <w:cnfStyle w:val="100000000000"/>
        </w:trPr>
        <w:tc>
          <w:tcPr>
            <w:tcW w:type="pct" w:w="1000"/>
          </w:tcPr>
          <w:p w:rsidRDefault="00B82E19" w:rsidP="002E5918" w:rsidR="00B82E19">
            <w:r>
              <w:t>Attributes</w:t>
            </w:r>
          </w:p>
        </w:tc>
        <w:tc>
          <w:tcPr>
            <w:tcW w:type="pct" w:w="4000"/>
          </w:tcPr>
          <w:p w:rsidRDefault="00B82E19" w:rsidP="002E5918" w:rsidR="00B82E19">
            <w:r>
              <w:t>Description</w:t>
            </w:r>
          </w:p>
        </w:tc>
      </w:tr>
      <w:tr w:rsidTr="002E5918" w:rsidR="00B82E19">
        <w:tc>
          <w:tcPr>
            <w:tcW w:type="pct" w:w="1000"/>
          </w:tcPr>
          <w:p w:rsidRDefault="00B82E19" w:rsidP="002E5918" w:rsidR="00B82E19">
            <w:r>
              <w:t>algn</w:t>
            </w:r>
            <w:r>
              <w:t xml:space="preserve"> (Alignment)</w:t>
            </w:r>
          </w:p>
        </w:tc>
        <w:tc>
          <w:tcPr>
            <w:tcW w:type="pct" w:w="4000"/>
          </w:tcPr>
          <w:p w:rsidRDefault="00B82E19" w:rsidP="002E5918" w:rsidR="00B82E19">
            <w:r>
              <w:t xml:space="preserve">Specifies the alignment that is to be applied to the paragraph. Possible values for this include left, right, centered, justified and distributed. If this attribute is omitted, then a value of </w:t>
            </w:r>
            <w:r>
              <w:t>left</w:t>
            </w:r>
            <w:r>
              <w:t xml:space="preserve"> is implied.</w:t>
            </w:r>
          </w:p>
          <w:p w:rsidRDefault="00B82E19" w:rsidP="002E5918" w:rsidR="00B82E19"/>
          <w:p w:rsidRDefault="00B82E19" w:rsidP="002E5918" w:rsidR="00B82E19">
            <w:r>
              <w:drawing>
                <wp:inline distR="0" distL="0" distB="0" distT="0">
                  <wp:extent cy="2152650" cx="2857500"/>
                  <wp:effectExtent b="0" r="0" t="0" l="0"/>
                  <wp:docPr name="Picture 5" id="14905"/>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11"/>
                          <a:srcRect/>
                          <a:stretch>
                            <a:fillRect/>
                          </a:stretch>
                        </pic:blipFill>
                        <pic:spPr bwMode="auto">
                          <a:xfrm>
                            <a:off y="0" x="0"/>
                            <a:ext cy="2152650" cx="28575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case where the user wishes to have two columns of text that have a justified alignment, much like text within a book. The following DrawingML could describe this.</w:t>
            </w:r>
          </w:p>
          <w:p w:rsidRDefault="00B82E19" w:rsidP="002E5918" w:rsidR="00B82E19"/>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r>
              <w:br/>
            </w:r>
            <w:r>
              <w:t xml:space="preserve">    &lt;a:pPr marL="0" algn="just"&gt;</w:t>
            </w:r>
            <w:r>
              <w:br/>
            </w:r>
            <w:r>
              <w:t xml:space="preserve">      &lt;a:buNone/&gt;</w:t>
            </w:r>
            <w:r>
              <w:br/>
            </w:r>
            <w:r>
              <w:t xml:space="preserve">    &lt;/a:pPr&gt;</w:t>
            </w:r>
          </w:p>
          <w:p w:rsidRDefault="00B82E19" w:rsidP="002E5918" w:rsidR="00B82E19">
            <w:pPr>
              <w:pStyle w:val="c"/>
            </w:pPr>
            <w:r>
              <w:t xml:space="preserve">    …</w:t>
            </w:r>
            <w:r>
              <w:br/>
            </w:r>
            <w:r>
              <w:t xml:space="preserve">    &lt;a:t&gt;Sample Text …&lt;/a:t&gt;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7">
              <w:r>
                <w:rPr>
                  <w:rStyle w:val="Hyperlink"/>
                </w:rPr>
                <w:t>ST_TextAlignType</w:t>
              </w:r>
            </w:hyperlink>
            <w:r>
              <w:t/>
            </w:r>
            <w:r>
              <w:t xml:space="preserve"> simple type (§</w:t>
            </w:r>
            <w:fldSimple w:instr="REF book369834b4-046e-46dd-b615-e0bd2ed83bdb \r \h">
              <w:r>
                <w:t>5.1.12.59</w:t>
              </w:r>
            </w:fldSimple>
            <w:r>
              <w:t>).</w:t>
            </w:r>
          </w:p>
        </w:tc>
      </w:tr>
      <w:tr w:rsidTr="002E5918" w:rsidR="00B82E19">
        <w:tc>
          <w:tcPr>
            <w:tcW w:type="pct" w:w="1000"/>
          </w:tcPr>
          <w:p w:rsidRDefault="00B82E19" w:rsidP="002E5918" w:rsidR="00B82E19">
            <w:r>
              <w:t>defTabSz</w:t>
            </w:r>
            <w:r>
              <w:t xml:space="preserve"> (Default Tab Size)</w:t>
            </w:r>
          </w:p>
        </w:tc>
        <w:tc>
          <w:tcPr>
            <w:tcW w:type="pct" w:w="4000"/>
          </w:tcPr>
          <w:p w:rsidRDefault="00B82E19" w:rsidP="002E5918" w:rsidR="00B82E19">
            <w:r>
              <w:t xml:space="preserve">Specifies the default size for a tab character within this paragraph. This attribute should be used to describe the spacing of tabs within the paragraph instead of a leading indentation tab. For indentation tabs there are the </w:t>
            </w:r>
            <w:r>
              <w:t>marL</w:t>
            </w:r>
            <w:r>
              <w:t xml:space="preserve"> and </w:t>
            </w:r>
            <w:r>
              <w:t>indent</w:t>
            </w:r>
            <w:r>
              <w:t xml:space="preserve"> attributes to assist with this. </w:t>
            </w:r>
          </w:p>
          <w:p w:rsidRDefault="00B82E19" w:rsidP="002E5918" w:rsidR="00B82E19"/>
          <w:p w:rsidRDefault="00B82E19" w:rsidP="002E5918" w:rsidR="00B82E19">
            <w:r>
              <w:t>[</w:t>
            </w:r>
            <w:r>
              <w:t>Example</w:t>
            </w:r>
            <w:r>
              <w:t>: Consider the case where a paragraph contains numerous tabs that need to be of a specific size. The following DrawingML would describe this.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defTabSz="376300" …/&gt;</w:t>
            </w:r>
            <w:r>
              <w:br/>
            </w:r>
            <w:r>
              <w:t xml:space="preserve">    </w:t>
            </w:r>
            <w:r>
              <w:t>…</w:t>
            </w:r>
            <w:r>
              <w:br/>
            </w:r>
            <w:r>
              <w:t xml:space="preserve">    &lt;a:t&gt;Sample Text …&lt;/a:t&gt;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38">
              <w:r>
                <w:rPr>
                  <w:rStyle w:val="Hyperlink"/>
                </w:rPr>
                <w:t>ST_Coordinate32</w:t>
              </w:r>
            </w:hyperlink>
            <w:r>
              <w:t/>
            </w:r>
            <w:r>
              <w:t xml:space="preserve"> simple type (§</w:t>
            </w:r>
            <w:fldSimple w:instr="REF bookd855fc26-829a-4f3d-963f-39485889ad50 \r \h">
              <w:r>
                <w:t>5.1.12.17</w:t>
              </w:r>
            </w:fldSimple>
            <w:r>
              <w:t>).</w:t>
            </w:r>
          </w:p>
        </w:tc>
      </w:tr>
      <w:tr w:rsidTr="002E5918" w:rsidR="00B82E19">
        <w:tc>
          <w:tcPr>
            <w:tcW w:type="pct" w:w="1000"/>
          </w:tcPr>
          <w:p w:rsidRDefault="00B82E19" w:rsidP="002E5918" w:rsidR="00B82E19">
            <w:r>
              <w:t>eaLnBrk</w:t>
            </w:r>
            <w:r>
              <w:t xml:space="preserve"> (East Asian Line Break)</w:t>
            </w:r>
          </w:p>
        </w:tc>
        <w:tc>
          <w:tcPr>
            <w:tcW w:type="pct" w:w="4000"/>
          </w:tcPr>
          <w:p w:rsidRDefault="00B82E19" w:rsidP="002E5918" w:rsidR="00B82E19">
            <w:r>
              <w:t xml:space="preserve">Specifies whether an East Asian word can be broken in half and wrapped onto the next line without a hyphen being added. To determine whether an East Asian word can be broken the presentation application would use the </w:t>
            </w:r>
            <w:r>
              <w:t>kinsoku</w:t>
            </w:r>
            <w:r>
              <w:t xml:space="preserve"> settings here. This attribute is to be used specifically when there is a word that cannot be broken into multiple pieces without a hyphen. That is it will not be present within the existence of normal breakable East Asian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eaLnBrk="0"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90550" cx="3733800"/>
                  <wp:effectExtent b="0" r="0" t="0" l="0"/>
                  <wp:docPr name="Picture 6" id="50785"/>
                  <wp:cNvGraphicFramePr>
                    <a:graphicFrameLocks noChangeAspect="true"/>
                  </wp:cNvGraphicFramePr>
                  <a:graphic>
                    <a:graphicData uri="http://schemas.openxmlformats.org/drawingml/2006/picture">
                      <pic:pic>
                        <pic:nvPicPr>
                          <pic:cNvPr name="Picture 6" id="0"/>
                          <pic:cNvPicPr>
                            <a:picLocks noChangeArrowheads="true" noChangeAspect="true"/>
                          </pic:cNvPicPr>
                        </pic:nvPicPr>
                        <pic:blipFill>
                          <a:blip r:embed="rId12"/>
                          <a:srcRect/>
                          <a:stretch>
                            <a:fillRect/>
                          </a:stretch>
                        </pic:blipFill>
                        <pic:spPr bwMode="auto">
                          <a:xfrm>
                            <a:off y="0" x="0"/>
                            <a:ext cy="59055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drawing>
                <wp:inline distR="0" distL="0" distB="0" distT="0">
                  <wp:extent cy="571500" cx="3733800"/>
                  <wp:effectExtent b="0" r="0" t="0" l="0"/>
                  <wp:docPr name="Picture 7" id="21656"/>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3"/>
                          <a:srcRect/>
                          <a:stretch>
                            <a:fillRect/>
                          </a:stretch>
                        </pic:blipFill>
                        <pic:spPr bwMode="auto">
                          <a:xfrm>
                            <a:off y="0" x="0"/>
                            <a:ext cy="571500" cx="373380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fontAlgn</w:t>
            </w:r>
            <w:r>
              <w:t xml:space="preserve"> (Font Alignment)</w:t>
            </w:r>
          </w:p>
        </w:tc>
        <w:tc>
          <w:tcPr>
            <w:tcW w:type="pct" w:w="4000"/>
          </w:tcPr>
          <w:p w:rsidRDefault="00B82E19" w:rsidP="002E5918" w:rsidR="00B82E19">
            <w:r>
              <w:t xml:space="preserve">Determines where vertically on a line of text the actual words are positioned. This deals with vertical placement of the characters with respect to the baselines. For instance having text anchored to the top baseline, anchored to the bottom baseline, centered in between, etc. To understand this attribute and it's use it is helpful to understand what baselines are. A diagram describing these different cases is shown below. If this attribute is omitted, then a value of </w:t>
            </w:r>
            <w:r>
              <w:t>base</w:t>
            </w:r>
            <w:r>
              <w:t xml:space="preserve"> is implied.</w:t>
            </w:r>
          </w:p>
          <w:p w:rsidRDefault="00B82E19" w:rsidP="002E5918" w:rsidR="00B82E19"/>
          <w:p w:rsidRDefault="00B82E19" w:rsidP="002E5918" w:rsidR="00B82E19">
            <w:r>
              <w:t>[</w:t>
            </w:r>
            <w:r>
              <w:t>Example</w:t>
            </w:r>
            <w:r>
              <w:t>: Consider the case where the user wishes to represent the chemical compound of a water molecule. For this they will need to make sure the H, the 2, and the O are all in the correct position and are of the correct size. The results below can be achieved through the DrawingML shown below.</w:t>
            </w:r>
          </w:p>
          <w:p w:rsidRDefault="00B82E19" w:rsidP="002E5918" w:rsidR="00B82E19"/>
          <w:p w:rsidRDefault="00B82E19" w:rsidP="002E5918" w:rsidR="00B82E19">
            <w:r>
              <w:drawing>
                <wp:inline distR="0" distL="0" distB="0" distT="0">
                  <wp:extent cy="1847850" cx="3438525"/>
                  <wp:effectExtent b="0" r="0" t="0" l="0"/>
                  <wp:docPr name="Picture 8" id="52186"/>
                  <wp:cNvGraphicFramePr>
                    <a:graphicFrameLocks noChangeAspect="true"/>
                  </wp:cNvGraphicFramePr>
                  <a:graphic>
                    <a:graphicData uri="http://schemas.openxmlformats.org/drawingml/2006/picture">
                      <pic:pic>
                        <pic:nvPicPr>
                          <pic:cNvPr name="Picture 8" id="0"/>
                          <pic:cNvPicPr>
                            <a:picLocks noChangeArrowheads="true" noChangeAspect="true"/>
                          </pic:cNvPicPr>
                        </pic:nvPicPr>
                        <pic:blipFill>
                          <a:blip r:embed="rId14"/>
                          <a:srcRect/>
                          <a:stretch>
                            <a:fillRect/>
                          </a:stretch>
                        </pic:blipFill>
                        <pic:spPr bwMode="auto">
                          <a:xfrm>
                            <a:off y="0" x="0"/>
                            <a:ext cy="1847850" cx="3438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Pr>
              <w:pStyle w:val="c"/>
            </w:pPr>
          </w:p>
          <w:p w:rsidRDefault="00B82E19" w:rsidP="002E5918" w:rsidR="00B82E19">
            <w:pPr>
              <w:pStyle w:val="c"/>
              <w:rPr>
                <w:lang w:val="fr-CA"/>
              </w:rPr>
            </w:pPr>
            <w:r>
              <w:t>&lt;a:txtBody&gt;</w:t>
            </w:r>
            <w:r>
              <w:br/>
            </w:r>
            <w:r>
              <w:t xml:space="preserve">  …</w:t>
            </w:r>
            <w:r>
              <w:br/>
            </w:r>
            <w:r>
              <w:t xml:space="preserve">  &lt;a:pPr fontAlgn="b" …/&gt;</w:t>
            </w:r>
            <w:r>
              <w:br/>
            </w:r>
            <w:r>
              <w:t xml:space="preserve">  </w:t>
            </w:r>
            <w:r>
              <w:t>…</w:t>
            </w:r>
          </w:p>
          <w:p w:rsidRDefault="00B82E19" w:rsidP="002E5918" w:rsidR="00B82E19">
            <w:pPr>
              <w:pStyle w:val="c"/>
            </w:pPr>
            <w:r>
              <w:t xml:space="preserve">  &lt;a:r&gt;</w:t>
            </w:r>
            <w:r>
              <w:br/>
            </w:r>
            <w:r>
              <w:t xml:space="preserve">    &lt;a:rPr …/&gt;</w:t>
            </w:r>
            <w:r>
              <w:br/>
            </w:r>
            <w:r>
              <w:t xml:space="preserve">    &lt;a:t&gt;H &lt;/a:t&gt;</w:t>
            </w:r>
            <w:r>
              <w:br/>
            </w:r>
            <w:r>
              <w:t xml:space="preserve">  </w:t>
            </w:r>
            <w:r>
              <w:t>&lt;/a:r&gt;</w:t>
            </w:r>
          </w:p>
          <w:p w:rsidRDefault="00B82E19" w:rsidP="002E5918" w:rsidR="00B82E19">
            <w:pPr>
              <w:pStyle w:val="c"/>
              <w:rPr>
                <w:lang w:val="fr-CA"/>
              </w:rPr>
            </w:pPr>
            <w:r>
              <w:t xml:space="preserve">  &lt;a:r&gt;</w:t>
            </w:r>
            <w:r>
              <w:br/>
            </w:r>
            <w:r>
              <w:t xml:space="preserve">    &lt;a:rPr sz="1200" …/&gt;</w:t>
            </w:r>
            <w:r>
              <w:br/>
            </w:r>
            <w:r>
              <w:t xml:space="preserve">      </w:t>
            </w:r>
            <w:r>
              <w:t>&lt;a:t&gt;2&lt;/a:t&gt;</w:t>
            </w:r>
            <w:r>
              <w:br/>
            </w:r>
            <w:r>
              <w:t xml:space="preserve">  &lt;/a:r&gt;</w:t>
            </w:r>
          </w:p>
          <w:p w:rsidRDefault="00B82E19" w:rsidP="002E5918" w:rsidR="00B82E19">
            <w:pPr>
              <w:pStyle w:val="c"/>
            </w:pPr>
            <w:r>
              <w:t xml:space="preserve">  &lt;a:r&gt;</w:t>
            </w:r>
            <w:r>
              <w:br/>
            </w:r>
            <w:r>
              <w:t xml:space="preserve">    &lt;a:rPr …/&gt;</w:t>
            </w:r>
            <w:r>
              <w:br/>
            </w:r>
            <w:r>
              <w:t xml:space="preserve">      </w:t>
            </w:r>
            <w:r>
              <w:t>&lt;a:t&gt;O&lt;/a:t&gt;</w:t>
            </w:r>
            <w:r>
              <w:br/>
            </w:r>
            <w:r>
              <w:t xml:space="preserve">  &lt;/a:r&gt;</w:t>
            </w:r>
            <w:r>
              <w:br/>
            </w:r>
            <w:r>
              <w:t xml:space="preserve">  …</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0">
              <w:r>
                <w:rPr>
                  <w:rStyle w:val="Hyperlink"/>
                </w:rPr>
                <w:t>ST_TextFontAlignType</w:t>
              </w:r>
            </w:hyperlink>
            <w:r>
              <w:t/>
            </w:r>
            <w:r>
              <w:t xml:space="preserve"> simple type (§</w:t>
            </w:r>
            <w:fldSimple w:instr="REF book8abd4f22-eac4-41df-8ce8-7958e2ca9742 \r \h">
              <w:r>
                <w:t>5.1.12.66</w:t>
              </w:r>
            </w:fldSimple>
            <w:r>
              <w:t>).</w:t>
            </w:r>
          </w:p>
        </w:tc>
      </w:tr>
      <w:tr w:rsidTr="002E5918" w:rsidR="00B82E19">
        <w:tc>
          <w:tcPr>
            <w:tcW w:type="pct" w:w="1000"/>
          </w:tcPr>
          <w:p w:rsidRDefault="00B82E19" w:rsidP="002E5918" w:rsidR="00B82E19">
            <w:r>
              <w:t>hangingPunct</w:t>
            </w:r>
            <w:r>
              <w:t xml:space="preserve"> (Hanging Punctuation)</w:t>
            </w:r>
          </w:p>
        </w:tc>
        <w:tc>
          <w:tcPr>
            <w:tcW w:type="pct" w:w="4000"/>
          </w:tcPr>
          <w:p w:rsidRDefault="00B82E19" w:rsidP="002E5918" w:rsidR="00B82E19">
            <w:r>
              <w:t xml:space="preserve">Specifies whether punctuation is to be forcefully laid out on a line of text or put on a different line of text. That is, if there is punctuation at the </w:t>
            </w:r>
            <w:hyperlink r:id="rId17">
              <w:r>
                <w:rPr>
                  <w:rStyle w:val="Hyperlink"/>
                </w:rPr>
                <w:t>end</w:t>
              </w:r>
            </w:hyperlink>
            <w:r>
              <w:t xml:space="preserve"> of a run of text that should be carried over to a separate line does it actually get carried over. A </w:t>
            </w:r>
            <w:r>
              <w:t>true</w:t>
            </w:r>
            <w:r>
              <w:t xml:space="preserve"> value will allow for hanging punctuation forcing the punctuation to not be carried over and a value of </w:t>
            </w:r>
            <w:r>
              <w:t>false</w:t>
            </w:r>
            <w:r>
              <w:t xml:space="preserve"> will allow the punctuation to be carried onto the next text line. If this attribute is omitted, then a value of </w:t>
            </w:r>
            <w:r>
              <w:t>0</w:t>
            </w:r>
            <w:r>
              <w:t xml:space="preserve">, or </w:t>
            </w:r>
            <w:r>
              <w:t>false</w:t>
            </w:r>
            <w:r>
              <w:t xml:space="preserve"> is implied.</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indent</w:t>
            </w:r>
            <w:r>
              <w:t xml:space="preserve"> (Indent)</w:t>
            </w:r>
          </w:p>
        </w:tc>
        <w:tc>
          <w:tcPr>
            <w:tcW w:type="pct" w:w="4000"/>
          </w:tcPr>
          <w:p w:rsidRDefault="00B82E19" w:rsidP="002E5918" w:rsidR="00B82E19">
            <w:r>
              <w:t xml:space="preserve">Specifies the indent size that will be applied to the first line of text in the paragraph. An indentation of </w:t>
            </w:r>
            <w:r>
              <w:t>0</w:t>
            </w:r>
            <w:r>
              <w:t xml:space="preserve"> will be considered to be at the same location as </w:t>
            </w:r>
            <w:r>
              <w:t>marL</w:t>
            </w:r>
            <w:r>
              <w:t xml:space="preserve"> attribute. If this attribute is omitted, then a value of -</w:t>
            </w:r>
            <w:r>
              <w:t>342900</w:t>
            </w:r>
            <w:r>
              <w:t xml:space="preserve"> is implied.</w:t>
            </w:r>
          </w:p>
          <w:p w:rsidRDefault="00B82E19" w:rsidP="002E5918" w:rsidR="00B82E19"/>
          <w:p w:rsidRDefault="00B82E19" w:rsidP="002E5918" w:rsidR="00B82E19">
            <w:r>
              <w:drawing>
                <wp:inline distR="0" distL="0" distB="0" distT="0">
                  <wp:extent cy="2114550" cx="2838450"/>
                  <wp:effectExtent b="0" r="0" t="0" l="0"/>
                  <wp:docPr name="Picture 9" id="48499"/>
                  <wp:cNvGraphicFramePr>
                    <a:graphicFrameLocks noChangeAspect="true"/>
                  </wp:cNvGraphicFramePr>
                  <a:graphic>
                    <a:graphicData uri="http://schemas.openxmlformats.org/drawingml/2006/picture">
                      <pic:pic>
                        <pic:nvPicPr>
                          <pic:cNvPr name="Picture 9" id="0"/>
                          <pic:cNvPicPr>
                            <a:picLocks noChangeArrowheads="true" noChangeAspect="true"/>
                          </pic:cNvPicPr>
                        </pic:nvPicPr>
                        <pic:blipFill>
                          <a:blip r:embed="rId15"/>
                          <a:srcRect/>
                          <a:stretch>
                            <a:fillRect/>
                          </a:stretch>
                        </pic:blipFill>
                        <pic:spPr bwMode="auto">
                          <a:xfrm>
                            <a:off y="0" x="0"/>
                            <a:ext cy="2114550" cx="28384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B82E19" w:rsidP="002E5918" w:rsidR="00B82E19"/>
          <w:p w:rsidRDefault="00B82E19" w:rsidP="002E5918" w:rsidR="00B82E19">
            <w:r>
              <w:t>[</w:t>
            </w:r>
            <w:r>
              <w:t>Example</w:t>
            </w:r>
            <w:r>
              <w:t>: Consider the scenario where the user now wanted to add a paragraph indentation to the first line of text in their two column format book.</w:t>
            </w:r>
          </w:p>
          <w:p w:rsidRDefault="00B82E19" w:rsidP="002E5918" w:rsidR="00B82E19">
            <w:pPr>
              <w:pStyle w:val="c"/>
            </w:pPr>
          </w:p>
          <w:p w:rsidRDefault="00B82E19" w:rsidP="002E5918" w:rsidR="00B82E19">
            <w:pPr>
              <w:pStyle w:val="c"/>
            </w:pPr>
            <w:r>
              <w:t>&lt;p:txBody&gt;</w:t>
            </w:r>
            <w:r>
              <w:br/>
            </w:r>
            <w:r>
              <w:t xml:space="preserve">  &lt;a:bodyPr numCol="2" spcCol="914400"…/&gt;</w:t>
            </w:r>
            <w:r>
              <w:br/>
            </w:r>
            <w:r>
              <w:t xml:space="preserve">    &lt;a:normAutofit/&gt;</w:t>
            </w:r>
            <w:r>
              <w:br/>
            </w:r>
            <w:r>
              <w:t xml:space="preserve">    &lt;/a:bodyPr&gt;</w:t>
            </w:r>
            <w:r>
              <w:br/>
            </w:r>
            <w:r>
              <w:t xml:space="preserve">  …</w:t>
            </w:r>
          </w:p>
          <w:p w:rsidRDefault="00B82E19" w:rsidP="002E5918" w:rsidR="00B82E19">
            <w:pPr>
              <w:pStyle w:val="c"/>
            </w:pPr>
            <w:r>
              <w:t xml:space="preserve">  &lt;a:p&gt;</w:t>
            </w:r>
          </w:p>
          <w:p w:rsidRDefault="00B82E19" w:rsidP="002E5918" w:rsidR="00B82E19">
            <w:pPr>
              <w:pStyle w:val="c"/>
            </w:pPr>
            <w:r>
              <w:t xml:space="preserve">    &lt;a:pPr marL="0" indent="571500" algn="just"&gt;</w:t>
            </w:r>
            <w:r>
              <w:br/>
            </w:r>
            <w:r>
              <w:t xml:space="preserve">      &lt;a:buNone/&gt;</w:t>
            </w:r>
            <w:r>
              <w:br/>
            </w:r>
            <w:r>
              <w:t xml:space="preserve">    &lt;/a:pPr&gt;</w:t>
            </w:r>
            <w:r>
              <w:br/>
            </w:r>
            <w:r>
              <w:t xml:space="preserve">    …</w:t>
            </w:r>
            <w:r>
              <w:br/>
            </w:r>
            <w:r>
              <w:t xml:space="preserve">    &lt;a:t&gt;Here is some…&lt;/a:t&gt;</w:t>
            </w:r>
            <w:r>
              <w:br/>
            </w:r>
            <w:r>
              <w:t xml:space="preserve">    …</w:t>
            </w:r>
            <w:r>
              <w:br/>
            </w:r>
            <w:r>
              <w:t xml:space="preserve">  &lt;/a:p&gt;</w:t>
            </w:r>
            <w:r>
              <w:br/>
            </w:r>
            <w:r>
              <w:t>&lt;/p:txBody&gt;</w:t>
            </w:r>
          </w:p>
          <w:p w:rsidRDefault="00B82E19" w:rsidP="002E5918" w:rsidR="00B82E19"/>
          <w:p w:rsidRDefault="00B82E19" w:rsidP="002E5918" w:rsidR="00B82E19">
            <w:r>
              <w:t xml:space="preserve">By adding the indent attribute the user has effectively added a first line indent to this paragraph of text.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w:t>
            </w:r>
            <w:r>
              <w:t/>
            </w:r>
            <w:hyperlink r:id="rId41">
              <w:r>
                <w:rPr>
                  <w:rStyle w:val="Hyperlink"/>
                </w:rPr>
                <w:t>ST_TextIndent</w:t>
              </w:r>
            </w:hyperlink>
            <w:r>
              <w:t/>
            </w:r>
            <w:r>
              <w:t xml:space="preserve"> simple type (§</w:t>
            </w:r>
            <w:fldSimple w:instr="REF book8ef2bdfa-154f-4ba9-a50c-ed5abd687ad8 \r \h">
              <w:r>
                <w:t>5.1.12.70</w:t>
              </w:r>
            </w:fldSimple>
            <w:r>
              <w:t>).</w:t>
            </w:r>
          </w:p>
        </w:tc>
      </w:tr>
      <w:tr w:rsidTr="002E5918" w:rsidR="00B82E19">
        <w:tc>
          <w:tcPr>
            <w:tcW w:type="pct" w:w="1000"/>
          </w:tcPr>
          <w:p w:rsidRDefault="00B82E19" w:rsidP="002E5918" w:rsidR="00B82E19">
            <w:r>
              <w:t>latinLnBrk</w:t>
            </w:r>
            <w:r>
              <w:t xml:space="preserve"> (Latin Line Break)</w:t>
            </w:r>
          </w:p>
        </w:tc>
        <w:tc>
          <w:tcPr>
            <w:tcW w:type="pct" w:w="4000"/>
          </w:tcPr>
          <w:p w:rsidRDefault="00B82E19" w:rsidP="002E5918" w:rsidR="00B82E19">
            <w:r>
              <w:t xml:space="preserve">Specifies whether a Latin word can be broken in half and wrapped onto the next line without a hyphen being added. This attribute is to be used specifically when there is a word that cannot be broken into multiple pieces without a hyphen. That is it will not be present within the existence of normal breakable Latin words but will when a special case word arises that should not be broken for a line break. If this attribute is omitted, then a value of </w:t>
            </w:r>
            <w:r>
              <w:t>1</w:t>
            </w:r>
            <w:r>
              <w:t>, or true is implied.</w:t>
            </w:r>
          </w:p>
          <w:p w:rsidRDefault="00B82E19" w:rsidP="002E5918" w:rsidR="00B82E19"/>
          <w:p w:rsidRDefault="00B82E19" w:rsidP="002E5918" w:rsidR="00B82E19">
            <w:r>
              <w:t>[</w:t>
            </w:r>
            <w:r>
              <w:t>Example</w:t>
            </w:r>
            <w:r>
              <w:t xml:space="preserve">: Consider the case where the presentation contains a long word that must not be divided with a line break. Instead it should be placed, in </w:t>
            </w:r>
            <w:hyperlink r:id="rId39">
              <w:r>
                <w:rPr>
                  <w:rStyle w:val="Hyperlink"/>
                </w:rPr>
                <w:t>whole</w:t>
              </w:r>
            </w:hyperlink>
            <w:r>
              <w:t xml:space="preserve"> on a new line so that it may fit. The picture below shows a normal paragraph where a long word has been broken for a line break. The second picture shown below shows that same paragraph with the long word specified to not allow a line break. The resulting DrawingML is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latinLnBrk="0" …/&gt;</w:t>
            </w:r>
            <w:r>
              <w:br/>
            </w:r>
            <w:r>
              <w:t xml:space="preserve">    …</w:t>
            </w:r>
            <w:r>
              <w:br/>
            </w:r>
            <w:r>
              <w:t xml:space="preserve">    &lt;a:t&gt;Sample text (Long word)&lt;/a:t&gt;</w:t>
            </w:r>
            <w:r>
              <w:br/>
            </w:r>
            <w:r>
              <w:t xml:space="preserve">    …</w:t>
            </w:r>
            <w:r>
              <w:br/>
            </w:r>
            <w:r>
              <w:t xml:space="preserve">  &lt;/a:p&gt;</w:t>
            </w:r>
            <w:r>
              <w:br/>
            </w:r>
            <w:r>
              <w:t>&lt;/p:txBody&gt;</w:t>
            </w:r>
          </w:p>
          <w:p w:rsidRDefault="00B82E19" w:rsidP="002E5918" w:rsidR="00B82E19"/>
          <w:p w:rsidRDefault="00B82E19" w:rsidP="002E5918" w:rsidR="00B82E19">
            <w:r>
              <w:drawing>
                <wp:inline distR="0" distL="0" distB="0" distT="0">
                  <wp:extent cy="561975" cx="3543300"/>
                  <wp:effectExtent b="0" r="0" t="0" l="0"/>
                  <wp:docPr name="Picture 10" id="34424"/>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2"/>
                          <a:srcRect/>
                          <a:stretch>
                            <a:fillRect/>
                          </a:stretch>
                        </pic:blipFill>
                        <pic:spPr bwMode="auto">
                          <a:xfrm>
                            <a:off y="0" x="0"/>
                            <a:ext cy="561975" cx="3543300"/>
                          </a:xfrm>
                          <a:prstGeom prst="rect">
                            <a:avLst/>
                          </a:prstGeom>
                          <a:noFill/>
                          <a:ln algn="ctr" cmpd="sng" cap="flat" w="9525">
                            <a:noFill/>
                            <a:prstDash val="solid"/>
                            <a:miter lim="800000"/>
                            <a:headEnd len="med" w="med" type="none"/>
                            <a:tailEnd len="med" w="med" type="none"/>
                          </a:ln>
                          <a:effectLst/>
                        </pic:spPr>
                      </pic:pic>
                    </a:graphicData>
                  </a:graphic>
                </wp:inline>
              </w:drawing>
            </w:r>
            <w:r>
              <w:drawing>
                <wp:inline distR="0" distL="0" distB="0" distT="0">
                  <wp:extent cy="542925" cx="3543300"/>
                  <wp:effectExtent b="0" r="0" t="0" l="0"/>
                  <wp:docPr name="Picture 11" id="61783"/>
                  <wp:cNvGraphicFramePr>
                    <a:graphicFrameLocks noChangeAspect="true"/>
                  </wp:cNvGraphicFramePr>
                  <a:graphic>
                    <a:graphicData uri="http://schemas.openxmlformats.org/drawingml/2006/picture">
                      <pic:pic>
                        <pic:nvPicPr>
                          <pic:cNvPr name="Picture 11" id="0"/>
                          <pic:cNvPicPr>
                            <a:picLocks noChangeArrowheads="true" noChangeAspect="true"/>
                          </pic:cNvPicPr>
                        </pic:nvPicPr>
                        <pic:blipFill>
                          <a:blip r:embed="rId13"/>
                          <a:srcRect/>
                          <a:stretch>
                            <a:fillRect/>
                          </a:stretch>
                        </pic:blipFill>
                        <pic:spPr bwMode="auto">
                          <a:xfrm>
                            <a:off y="0" x="0"/>
                            <a:ext cy="542925" cx="3543300"/>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w:t>
            </w:r>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r w:rsidTr="002E5918" w:rsidR="00B82E19">
        <w:tc>
          <w:tcPr>
            <w:tcW w:type="pct" w:w="1000"/>
          </w:tcPr>
          <w:p w:rsidRDefault="00B82E19" w:rsidP="002E5918" w:rsidR="00B82E19">
            <w:r>
              <w:t/>
            </w:r>
            <w:hyperlink r:id="rId16">
              <w:r>
                <w:rPr>
                  <w:rStyle w:val="Hyperlink"/>
                </w:rPr>
                <w:t>lvl</w:t>
              </w:r>
            </w:hyperlink>
            <w:r>
              <w:t/>
            </w:r>
            <w:r>
              <w:t xml:space="preserve"> (Level)</w:t>
            </w:r>
          </w:p>
        </w:tc>
        <w:tc>
          <w:tcPr>
            <w:tcW w:type="pct" w:w="4000"/>
          </w:tcPr>
          <w:p w:rsidRDefault="00B82E19" w:rsidP="002E5918" w:rsidR="00B82E19">
            <w:r>
              <w:t xml:space="preserve">Specifies the particular level text properties that this paragraph will follow. The value for this attribute is numerical and formats the text according to the corresponding level paragraph properties that are listed within the </w:t>
            </w:r>
            <w:r>
              <w:t>lstStyle</w:t>
            </w:r>
            <w:r>
              <w:t xml:space="preserve"> element. Since there are nine separate level properties defined, this tag will have an effective range of 0-8 = 9 available values.</w:t>
            </w:r>
          </w:p>
          <w:p w:rsidRDefault="00B82E19" w:rsidP="002E5918" w:rsidR="00B82E19"/>
          <w:p w:rsidRDefault="00B82E19" w:rsidP="002E5918" w:rsidR="00B82E19">
            <w:r>
              <w:t>[</w:t>
            </w:r>
            <w:r>
              <w:t>Example</w:t>
            </w:r>
            <w:r>
              <w:t xml:space="preserve">: Consider the following DrawingML. This would specify that this paragraph should follow the </w:t>
            </w:r>
            <w:r>
              <w:t>lvl2pPr</w:t>
            </w:r>
            <w:r>
              <w:t xml:space="preserve"> formatting style because once again </w:t>
            </w:r>
            <w:r>
              <w:t/>
            </w:r>
            <w:hyperlink r:id="rId16">
              <w:r>
                <w:rPr>
                  <w:rStyle w:val="Hyperlink"/>
                </w:rPr>
                <w:t>lvl</w:t>
              </w:r>
            </w:hyperlink>
            <w:r>
              <w:t>="1"</w:t>
            </w:r>
            <w:r>
              <w:t xml:space="preserve"> is considered to be level 2.</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w:t>
            </w:r>
            <w:hyperlink r:id="rId16">
              <w:r>
                <w:rPr>
                  <w:rStyle w:val="Hyperlink"/>
                </w:rPr>
                <w:t>lvl</w:t>
              </w:r>
            </w:hyperlink>
            <w:r>
              <w:t>="1" …/&gt;</w:t>
            </w:r>
            <w:r>
              <w:br/>
            </w:r>
            <w:r>
              <w:t xml:space="preserve">    </w:t>
            </w:r>
            <w:r>
              <w:t>…</w:t>
            </w:r>
            <w:r>
              <w:br/>
            </w:r>
            <w:r>
              <w:t xml:space="preserve">    &lt;a:t&gt;Sample text&lt;/a:t&gt;</w:t>
            </w:r>
            <w:r>
              <w:br/>
            </w:r>
            <w:r>
              <w:t xml:space="preserve">    …</w:t>
            </w:r>
            <w:r>
              <w:br/>
            </w:r>
            <w:r>
              <w:t xml:space="preserve">  </w:t>
            </w:r>
            <w:r>
              <w:t>&lt;/a:p&gt;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w:t>
            </w:r>
            <w:r>
              <w:t>Note</w:t>
            </w:r>
            <w:r>
              <w:t xml:space="preserve">: To resolve conflicting paragraph properties the linear hierarchy of paragraph properties should be examined starting first with the </w:t>
            </w:r>
            <w:r>
              <w:t>pPr</w:t>
            </w:r>
            <w:r>
              <w:t xml:space="preserve"> element. The </w:t>
            </w:r>
            <w:hyperlink r:id="rId36">
              <w:r>
                <w:rPr>
                  <w:rStyle w:val="Hyperlink"/>
                </w:rPr>
                <w:t>rule</w:t>
              </w:r>
            </w:hyperlink>
            <w:r>
              <w:t xml:space="preserve"> here is that properties that are defined at a level closer to the actual text should take precedence. That is if there is a conflicting property between the </w:t>
            </w:r>
            <w:r>
              <w:t>pPr</w:t>
            </w:r>
            <w:r>
              <w:t xml:space="preserve"> and </w:t>
            </w:r>
            <w:r>
              <w:t>lvl1pPr</w:t>
            </w:r>
            <w:r>
              <w:t xml:space="preserve"> elements then the </w:t>
            </w:r>
            <w:r>
              <w:t>pPr</w:t>
            </w:r>
            <w:r>
              <w:t xml:space="preserve"> property should take precedence because in the property hierarchy it is closer to the actual text being represented. </w:t>
            </w:r>
            <w:r>
              <w:t/>
            </w:r>
            <w:hyperlink r:id="rId17">
              <w:r>
                <w:rPr>
                  <w:rStyle w:val="Hyperlink"/>
                </w:rPr>
                <w:t>end</w:t>
              </w:r>
            </w:hyperlink>
            <w:r>
              <w:t xml:space="preserve"> note</w:t>
            </w:r>
            <w:r>
              <w:t>]</w:t>
            </w:r>
          </w:p>
          <w:p w:rsidRDefault="00B82E19" w:rsidP="002E5918" w:rsidR="00B82E19"/>
          <w:p w:rsidRDefault="00B82E19" w:rsidP="002E5918" w:rsidR="00B82E19">
            <w:r>
              <w:t xml:space="preserve">The possible values for this attribute are defined by the </w:t>
            </w:r>
            <w:r>
              <w:t/>
            </w:r>
            <w:hyperlink r:id="rId42">
              <w:r>
                <w:rPr>
                  <w:rStyle w:val="Hyperlink"/>
                </w:rPr>
                <w:t>ST_TextIndentLevelType</w:t>
              </w:r>
            </w:hyperlink>
            <w:r>
              <w:t/>
            </w:r>
            <w:r>
              <w:t xml:space="preserve"> simple type (§</w:t>
            </w:r>
            <w:fldSimple w:instr="REF book7fce0d4e-ce2d-4b1a-8199-348274bafa7d \r \h">
              <w:r>
                <w:t>5.1.12.71</w:t>
              </w:r>
            </w:fldSimple>
            <w:r>
              <w:t>).</w:t>
            </w:r>
          </w:p>
        </w:tc>
      </w:tr>
      <w:tr w:rsidTr="002E5918" w:rsidR="00B82E19">
        <w:tc>
          <w:tcPr>
            <w:tcW w:type="pct" w:w="1000"/>
          </w:tcPr>
          <w:p w:rsidRDefault="00B82E19" w:rsidP="002E5918" w:rsidR="00B82E19">
            <w:r>
              <w:t>marL</w:t>
            </w:r>
            <w:r>
              <w:t xml:space="preserve"> (Left Margin)</w:t>
            </w:r>
          </w:p>
        </w:tc>
        <w:tc>
          <w:tcPr>
            <w:tcW w:type="pct" w:w="4000"/>
          </w:tcPr>
          <w:p w:rsidRDefault="00B82E19" w:rsidP="002E5918" w:rsidR="00B82E19">
            <w:r>
              <w:t xml:space="preserve">Specifies the left margin of the paragraph. This is specified in addition to the text body inset and applies only to this text paragraph. That is the text body inset and the </w:t>
            </w:r>
            <w:r>
              <w:t>marL</w:t>
            </w:r>
            <w:r>
              <w:t xml:space="preserve"> attributes are additive with respect to the text position. If this attribute is omitted, then a value of </w:t>
            </w:r>
            <w:r>
              <w:t>347663</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marR</w:t>
            </w:r>
            <w:r>
              <w:t xml:space="preserve"> (Right Margin)</w:t>
            </w:r>
          </w:p>
        </w:tc>
        <w:tc>
          <w:tcPr>
            <w:tcW w:type="pct" w:w="4000"/>
          </w:tcPr>
          <w:p w:rsidRDefault="00B82E19" w:rsidP="002E5918" w:rsidR="00B82E19">
            <w:r>
              <w:t xml:space="preserve">Specifies the right margin of the paragraph. This is specified in addition to the text body inset and applies only to this text paragraph. That is the text body inset and the </w:t>
            </w:r>
            <w:r>
              <w:t>marR</w:t>
            </w:r>
            <w:r>
              <w:t xml:space="preserve"> attributes are additive with respect to the text position. If this attribute is omitted, then a value of </w:t>
            </w:r>
            <w:r>
              <w:t>0</w:t>
            </w:r>
            <w:r>
              <w:t xml:space="preserve"> is implied.</w:t>
            </w:r>
          </w:p>
          <w:p w:rsidRDefault="00B82E19" w:rsidP="002E5918" w:rsidR="00B82E19"/>
          <w:p w:rsidRDefault="00B82E19" w:rsidP="002E5918" w:rsidR="00B82E19">
            <w:r>
              <w:t xml:space="preserve">The possible values for this attribute are defined by the </w:t>
            </w:r>
            <w:r>
              <w:t/>
            </w:r>
            <w:hyperlink r:id="rId43">
              <w:r>
                <w:rPr>
                  <w:rStyle w:val="Hyperlink"/>
                </w:rPr>
                <w:t>ST_TextMargin</w:t>
              </w:r>
            </w:hyperlink>
            <w:r>
              <w:t/>
            </w:r>
            <w:r>
              <w:t xml:space="preserve"> simple type (§</w:t>
            </w:r>
            <w:fldSimple w:instr="REF booke5792060-1c18-4784-bf46-9a17695a287a \r \h">
              <w:r>
                <w:t>5.1.12.73</w:t>
              </w:r>
            </w:fldSimple>
            <w:r>
              <w:t>).</w:t>
            </w:r>
          </w:p>
        </w:tc>
      </w:tr>
      <w:tr w:rsidTr="002E5918" w:rsidR="00B82E19">
        <w:tc>
          <w:tcPr>
            <w:tcW w:type="pct" w:w="1000"/>
          </w:tcPr>
          <w:p w:rsidRDefault="00B82E19" w:rsidP="002E5918" w:rsidR="00B82E19">
            <w:r>
              <w:t>rtl</w:t>
            </w:r>
            <w:r>
              <w:t xml:space="preserve"> (Right To Left)</w:t>
            </w:r>
          </w:p>
        </w:tc>
        <w:tc>
          <w:tcPr>
            <w:tcW w:type="pct" w:w="4000"/>
          </w:tcPr>
          <w:p w:rsidRDefault="00B82E19" w:rsidP="002E5918" w:rsidR="00B82E19">
            <w:r>
              <w:t xml:space="preserve">Specifies whether the text is right-to-left or left-to-right in its flow direction. If this attribute is omitted, then a value of </w:t>
            </w:r>
            <w:r>
              <w:t>0</w:t>
            </w:r>
            <w:r>
              <w:t>, or left-to-right is implied.</w:t>
            </w:r>
          </w:p>
          <w:p w:rsidRDefault="00B82E19" w:rsidP="002E5918" w:rsidR="00B82E19"/>
          <w:p w:rsidRDefault="00B82E19" w:rsidP="002E5918" w:rsidR="00B82E19">
            <w:r>
              <w:t>[</w:t>
            </w:r>
            <w:r>
              <w:t>Example</w:t>
            </w:r>
            <w:r>
              <w:t>: Consider the scenario where the user wanted text to flow from right to left. That is within the bounding text box the first word would be right aligned with each additional word being written to the left of the previous while continuing to flow top to bottom. The DrawingML to describe this might be as follows.</w:t>
            </w:r>
          </w:p>
          <w:p w:rsidRDefault="00B82E19" w:rsidP="002E5918" w:rsidR="00B82E19">
            <w:pPr>
              <w:pStyle w:val="c"/>
            </w:pPr>
          </w:p>
          <w:p w:rsidRDefault="00B82E19" w:rsidP="002E5918" w:rsidR="00B82E19">
            <w:pPr>
              <w:pStyle w:val="c"/>
            </w:pPr>
            <w:r>
              <w:t>&lt;p:txBody&gt;</w:t>
            </w:r>
            <w:r>
              <w:br/>
            </w:r>
            <w:r>
              <w:t xml:space="preserve">  …</w:t>
            </w:r>
            <w:r>
              <w:br/>
            </w:r>
            <w:r>
              <w:t xml:space="preserve">  &lt;a:p&gt;</w:t>
            </w:r>
            <w:r>
              <w:br/>
            </w:r>
            <w:r>
              <w:t xml:space="preserve">    &lt;a:pPr rtl="1" …/&gt;</w:t>
            </w:r>
            <w:r>
              <w:br/>
            </w:r>
            <w:r>
              <w:t xml:space="preserve">    …</w:t>
            </w:r>
            <w:r>
              <w:br/>
            </w:r>
            <w:r>
              <w:t xml:space="preserve">    &lt;a:t&gt;Sample text…&lt;/a:t&gt;</w:t>
            </w:r>
            <w:r>
              <w:br/>
            </w:r>
            <w:r>
              <w:t xml:space="preserve">    …</w:t>
            </w:r>
            <w:r>
              <w:br/>
            </w:r>
            <w:r>
              <w:t xml:space="preserve">  &lt;/a:p&gt;</w:t>
            </w:r>
            <w:r>
              <w:br/>
            </w:r>
            <w:r>
              <w:t>&lt;/p:txBody&gt;</w:t>
            </w:r>
          </w:p>
          <w:p w:rsidRDefault="00B82E19" w:rsidP="002E5918" w:rsidR="00B82E19"/>
          <w:p w:rsidRDefault="00B82E19" w:rsidP="002E5918" w:rsidR="00B82E19">
            <w:r>
              <w:t/>
            </w:r>
            <w:hyperlink r:id="rId17">
              <w:r>
                <w:rPr>
                  <w:rStyle w:val="Hyperlink"/>
                </w:rPr>
                <w:t>end</w:t>
              </w:r>
            </w:hyperlink>
            <w:r>
              <w:t xml:space="preserve"> example</w:t>
            </w:r>
            <w:r>
              <w:t>]</w:t>
            </w:r>
          </w:p>
          <w:p w:rsidRDefault="00B82E19" w:rsidP="002E5918" w:rsidR="00B82E19"/>
          <w:p w:rsidRDefault="00B82E19" w:rsidP="002E5918" w:rsidR="00B82E19">
            <w:r>
              <w:t xml:space="preserve">The possible values for this attribute are defined by the XML Schema </w:t>
            </w:r>
            <w:r>
              <w:t>boolean</w:t>
            </w:r>
            <w:r>
              <w:t xml:space="preserve"> datatype.</w:t>
            </w:r>
          </w:p>
        </w:tc>
      </w:tr>
    </w:tbl>
    <w:p w:rsidRDefault="00B82E19" w:rsidP="00B82E19" w:rsidR="00B82E19">
      <w:pPr>
        <w:pStyle w:val="KeepWithNext"/>
      </w:pPr>
      <w:r>
        <w:t>The following XML Schema fragment defines the contents of this element:</w:t>
      </w:r>
    </w:p>
    <w:p w:rsidRDefault="00B82E19" w:rsidP="00B82E19" w:rsidR="00B82E19">
      <w:pPr>
        <w:pStyle w:val="SchemaFragment"/>
        <w:tabs>
          <w:tab w:pos="0" w:val="left"/>
        </w:tabs>
        <w:ind w:hanging="180" w:left="180"/>
      </w:pPr>
      <w:r>
        <w:t xml:space="preserve">&lt;complexType </w:t>
      </w:r>
      <w:hyperlink r:id="rId21">
        <w:r>
          <w:rPr>
            <w:rStyle w:val="Hyperlink"/>
          </w:rPr>
          <w:t>name</w:t>
        </w:r>
      </w:hyperlink>
      <w:r>
        <w:t>="CT_TextParagraphProperties"&gt;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720" w:val="left"/>
        </w:tabs>
        <w:ind w:hanging="900" w:left="900"/>
      </w:pPr>
      <w:r>
        <w:tab/>
      </w:r>
      <w:r>
        <w:t>&lt;element name="lnSpc" type="CT_TextSpacing" minOccurs="0" maxOccurs="1"/&gt;</w:t>
      </w:r>
    </w:p>
    <w:p w:rsidRDefault="00B82E19" w:rsidP="00B82E19" w:rsidR="00B82E19">
      <w:pPr>
        <w:pStyle w:val="SchemaFragment"/>
        <w:tabs>
          <w:tab w:pos="720" w:val="left"/>
        </w:tabs>
        <w:ind w:hanging="900" w:left="900"/>
      </w:pPr>
      <w:r>
        <w:tab/>
      </w:r>
      <w:r>
        <w:t>&lt;element name="spcBef" type="CT_TextSpacing" minOccurs="0" maxOccurs="1"/&gt;</w:t>
      </w:r>
    </w:p>
    <w:p w:rsidRDefault="00B82E19" w:rsidP="00B82E19" w:rsidR="00B82E19">
      <w:pPr>
        <w:pStyle w:val="SchemaFragment"/>
        <w:tabs>
          <w:tab w:pos="720" w:val="left"/>
        </w:tabs>
        <w:ind w:hanging="900" w:left="900"/>
      </w:pPr>
      <w:r>
        <w:tab/>
      </w:r>
      <w:r>
        <w:t>&lt;element name="spcAft" type="CT_TextSpacing" minOccurs="0" maxOccurs="1"/&gt;</w:t>
      </w:r>
    </w:p>
    <w:p w:rsidRDefault="00B82E19" w:rsidP="00B82E19" w:rsidR="00B82E19">
      <w:pPr>
        <w:pStyle w:val="SchemaFragment"/>
        <w:tabs>
          <w:tab w:pos="720" w:val="left"/>
        </w:tabs>
        <w:ind w:hanging="900" w:left="900"/>
      </w:pPr>
      <w:r>
        <w:tab/>
      </w:r>
      <w:r>
        <w:t>&lt;group ref="EG_TextBulletColor" minOccurs="0" maxOccurs="1"/&gt;</w:t>
      </w:r>
    </w:p>
    <w:p w:rsidRDefault="00B82E19" w:rsidP="00B82E19" w:rsidR="00B82E19">
      <w:pPr>
        <w:pStyle w:val="SchemaFragment"/>
        <w:tabs>
          <w:tab w:pos="720" w:val="left"/>
        </w:tabs>
        <w:ind w:hanging="900" w:left="900"/>
      </w:pPr>
      <w:r>
        <w:tab/>
      </w:r>
      <w:r>
        <w:t>&lt;group ref="EG_TextBulletSize" minOccurs="0" maxOccurs="1"/&gt;</w:t>
      </w:r>
    </w:p>
    <w:p w:rsidRDefault="00B82E19" w:rsidP="00B82E19" w:rsidR="00B82E19">
      <w:pPr>
        <w:pStyle w:val="SchemaFragment"/>
        <w:tabs>
          <w:tab w:pos="720" w:val="left"/>
        </w:tabs>
        <w:ind w:hanging="900" w:left="900"/>
      </w:pPr>
      <w:r>
        <w:tab/>
      </w:r>
      <w:r>
        <w:t>&lt;group ref="EG_TextBulletTypeface" minOccurs="0" maxOccurs="1"/&gt;</w:t>
      </w:r>
    </w:p>
    <w:p w:rsidRDefault="00B82E19" w:rsidP="00B82E19" w:rsidR="00B82E19">
      <w:pPr>
        <w:pStyle w:val="SchemaFragment"/>
        <w:tabs>
          <w:tab w:pos="720" w:val="left"/>
        </w:tabs>
        <w:ind w:hanging="900" w:left="900"/>
      </w:pPr>
      <w:r>
        <w:tab/>
      </w:r>
      <w:r>
        <w:t>&lt;group ref="EG_TextBullet" minOccurs="0" maxOccurs="1"/&gt;</w:t>
      </w:r>
    </w:p>
    <w:p w:rsidRDefault="00B82E19" w:rsidP="00B82E19" w:rsidR="00B82E19">
      <w:pPr>
        <w:pStyle w:val="SchemaFragment"/>
        <w:tabs>
          <w:tab w:pos="720" w:val="left"/>
        </w:tabs>
        <w:ind w:hanging="900" w:left="900"/>
      </w:pPr>
      <w:r>
        <w:tab/>
      </w:r>
      <w:r>
        <w:t>&lt;element name="tabLst" type="CT_TextTabStopList" minOccurs="0" maxOccurs="1"/&gt;</w:t>
      </w:r>
    </w:p>
    <w:p w:rsidRDefault="00B82E19" w:rsidP="00B82E19" w:rsidR="00B82E19">
      <w:pPr>
        <w:pStyle w:val="SchemaFragment"/>
        <w:tabs>
          <w:tab w:pos="720" w:val="left"/>
        </w:tabs>
        <w:ind w:hanging="900" w:left="900"/>
      </w:pPr>
      <w:r>
        <w:tab/>
      </w:r>
      <w:r>
        <w:t>&lt;element name="defRPr" type="CT_TextCharacterProperties" minOccurs="0" maxOccurs="1"/&gt;</w:t>
      </w:r>
    </w:p>
    <w:p w:rsidRDefault="00B82E19" w:rsidP="00B82E19" w:rsidR="00B82E19">
      <w:pPr>
        <w:pStyle w:val="SchemaFragment"/>
        <w:tabs>
          <w:tab w:pos="720" w:val="left"/>
        </w:tabs>
        <w:ind w:hanging="900" w:left="900"/>
      </w:pPr>
      <w:r>
        <w:tab/>
      </w:r>
      <w:r>
        <w:t>&lt;element name="</w:t>
      </w:r>
      <w:hyperlink r:id="rId34">
        <w:r>
          <w:rPr>
            <w:rStyle w:val="Hyperlink"/>
          </w:rPr>
          <w:t>extLst</w:t>
        </w:r>
      </w:hyperlink>
      <w:r>
        <w:t>" type="CT_OfficeArtExtensionList" minOccurs="0" maxOccurs="1"/&gt;</w:t>
      </w:r>
    </w:p>
    <w:p w:rsidRDefault="00B82E19" w:rsidP="00B82E19" w:rsidR="00B82E19">
      <w:pPr>
        <w:pStyle w:val="SchemaFragment"/>
        <w:tabs>
          <w:tab w:pos="360" w:val="left"/>
        </w:tabs>
        <w:ind w:hanging="540" w:left="540"/>
      </w:pPr>
      <w:r>
        <w:tab/>
      </w:r>
      <w:r>
        <w:t>&lt;/sequence&gt;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="marL"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="marR" type="</w:t>
      </w:r>
      <w:hyperlink r:id="rId43">
        <w:r>
          <w:rPr>
            <w:rStyle w:val="Hyperlink"/>
          </w:rPr>
          <w:t>ST_TextMargin</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w:t>
      </w:r>
      <w:hyperlink r:id="rId16">
        <w:r>
          <w:rPr>
            <w:rStyle w:val="Hyperlink"/>
          </w:rPr>
          <w:t>lvl</w:t>
        </w:r>
      </w:hyperlink>
      <w:r>
        <w:t>" type="</w:t>
      </w:r>
      <w:hyperlink r:id="rId42">
        <w:r>
          <w:rPr>
            <w:rStyle w:val="Hyperlink"/>
          </w:rPr>
          <w:t>ST_TextIndentLevelType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="indent" type="</w:t>
      </w:r>
      <w:hyperlink r:id="rId41">
        <w:r>
          <w:rPr>
            <w:rStyle w:val="Hyperlink"/>
          </w:rPr>
          <w:t>ST_TextIndent</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="algn" type="</w:t>
      </w:r>
      <w:hyperlink r:id="rId37">
        <w:r>
          <w:rPr>
            <w:rStyle w:val="Hyperlink"/>
          </w:rPr>
          <w:t>ST_TextAlignType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="defTabSz" type="</w:t>
      </w:r>
      <w:hyperlink r:id="rId38">
        <w:r>
          <w:rPr>
            <w:rStyle w:val="Hyperlink"/>
          </w:rPr>
          <w:t>ST_Coordinate32</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="rtl"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="eaLnBrk"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="fontAlgn" type="</w:t>
      </w:r>
      <w:hyperlink r:id="rId40">
        <w:r>
          <w:rPr>
            <w:rStyle w:val="Hyperlink"/>
          </w:rPr>
          <w:t>ST_TextFontAlignType</w:t>
        </w:r>
      </w:hyperlink>
      <w:r>
        <w:t>"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="latinLnBrk" type="xsd:boolean" use="optional"/&gt;</w:t>
      </w:r>
    </w:p>
    <w:p w:rsidRDefault="00B82E19" w:rsidP="00B82E19" w:rsidR="00B82E19">
      <w:pPr>
        <w:pStyle w:val="SchemaFragment"/>
        <w:tabs>
          <w:tab w:pos="360" w:val="left"/>
        </w:tabs>
        <w:ind w:hanging="540" w:left="540"/>
      </w:pPr>
      <w:r>
        <w:tab/>
      </w:r>
      <w:r>
        <w:t xml:space="preserve">&lt;attribute </w:t>
      </w:r>
      <w:hyperlink r:id="rId21">
        <w:r>
          <w:rPr>
            <w:rStyle w:val="Hyperlink"/>
          </w:rPr>
          <w:t>name</w:t>
        </w:r>
      </w:hyperlink>
      <w:r>
        <w:t>="hangingPunct" type="xsd:boolean" use="optional"/&gt;</w:t>
      </w:r>
    </w:p>
    <w:p w:rsidRDefault="00B82E19" w:rsidP="00B82E19" w:rsidR="00B82E19">
      <w:pPr>
        <w:pStyle w:val="SchemaFragmentLast"/>
        <w:tabs>
          <w:tab w:pos="0" w:val="left"/>
        </w:tabs>
        <w:ind w:hanging="180" w:left="180"/>
      </w:pPr>
      <w:r>
        <w:t>&lt;/complexType&gt;</w:t>
      </w:r>
    </w:p>
    <w:sectPr w:rsidSect="009B2E8E" w:rsidR="005A00EC">
      <w:headerReference w:type="default" r:id="rId7"/>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Arial Unicode MS">
    <w:panose1 w:val="020B0604020202020204"/>
    <w:charset w:val="80"/>
    <w:family w:val="swiss"/>
    <w:pitch w:val="variable"/>
    <w:sig w:csb1="00000000" w:csb0="003F01FF" w:usb3="00000000" w:usb2="0000003F" w:usb1="E9DFFFFF" w:usb0="F7FFAF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B82E19" w:rsidR="0040178F">
    <w:pPr>
      <w:pStyle w:val="Header"/>
    </w:pPr>
    <w:fldSimple w:instr=" STYLEREF  &quot;Appendix 1&quot;  \* MERGEFORMAT ">
      <w:r>
        <w:rPr>
          <w:b/>
          <w:bCs/>
          <w:noProof/>
          <w:lang w:val="en-US"/>
        </w:rPr>
        <w:t>Error! No text of specified style in document.</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2E19"/>
    <w:rsid w:val="005A00EC"/>
    <w:rsid w:val="00B82E19"/>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B82E19"/>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B82E19"/>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B82E19"/>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B82E19"/>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B82E19"/>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B82E19"/>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B82E19"/>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B82E19"/>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B82E19"/>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B82E19"/>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B82E19"/>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B82E19"/>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B82E19"/>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B82E19"/>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B82E19"/>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B82E19"/>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B82E19"/>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B82E19"/>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B82E19"/>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B82E19"/>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B82E19"/>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B82E19"/>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B82E19"/>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B82E19"/>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B82E19"/>
    <w:pPr>
      <w:numPr>
        <w:numId w:val="3"/>
      </w:numPr>
    </w:pPr>
  </w:style>
  <w:style w:customStyle="true" w:styleId="UnnumberedHeading" w:type="paragraph">
    <w:name w:val="Unnumbered Heading"/>
    <w:basedOn w:val="Heading1"/>
    <w:next w:val="Normal"/>
    <w:rsid w:val="00B82E19"/>
    <w:pPr>
      <w:numPr>
        <w:numId w:val="0"/>
      </w:numPr>
    </w:pPr>
  </w:style>
  <w:style w:customStyle="true" w:styleId="Term" w:type="character">
    <w:name w:val="Term"/>
    <w:basedOn w:val="DefaultParagraphFont"/>
    <w:qFormat/>
    <w:rsid w:val="00B82E19"/>
    <w:rPr>
      <w:i/>
    </w:rPr>
  </w:style>
  <w:style w:styleId="ListBullet" w:type="paragraph">
    <w:name w:val="List Bullet"/>
    <w:basedOn w:val="Normal"/>
    <w:uiPriority w:val="99"/>
    <w:qFormat/>
    <w:rsid w:val="00B82E19"/>
    <w:pPr>
      <w:numPr>
        <w:numId w:val="1"/>
      </w:numPr>
      <w:contextualSpacing/>
    </w:pPr>
  </w:style>
  <w:style w:customStyle="true" w:styleId="Reference" w:type="character">
    <w:name w:val="Reference"/>
    <w:basedOn w:val="DefaultParagraphFont"/>
    <w:qFormat/>
    <w:rsid w:val="00B82E19"/>
    <w:rPr>
      <w:i/>
    </w:rPr>
  </w:style>
  <w:style w:customStyle="true" w:styleId="Definition" w:type="character">
    <w:name w:val="Definition"/>
    <w:basedOn w:val="DefaultParagraphFont"/>
    <w:rsid w:val="00B82E19"/>
    <w:rPr>
      <w:b/>
    </w:rPr>
  </w:style>
  <w:style w:styleId="Emphasis" w:type="character">
    <w:name w:val="Emphasis"/>
    <w:aliases w:val="Emphasis slanted"/>
    <w:basedOn w:val="DefaultParagraphFont"/>
    <w:rsid w:val="00B82E19"/>
    <w:rPr>
      <w:i/>
    </w:rPr>
  </w:style>
  <w:style w:customStyle="true" w:styleId="Non-normativeBracket" w:type="character">
    <w:name w:val="Non-normative Bracket"/>
    <w:aliases w:val="Example start/end"/>
    <w:basedOn w:val="DefaultParagraphFont"/>
    <w:qFormat/>
    <w:rsid w:val="00B82E19"/>
    <w:rPr>
      <w:i/>
      <w:noProof/>
      <w:lang w:val="en-US"/>
    </w:rPr>
  </w:style>
  <w:style w:customStyle="true" w:styleId="Element" w:type="character">
    <w:name w:val="Element"/>
    <w:basedOn w:val="DefaultParagraphFont"/>
    <w:qFormat/>
    <w:rsid w:val="00B82E19"/>
    <w:rPr>
      <w:rFonts w:hAnsiTheme="majorHAnsi" w:asciiTheme="majorHAnsi"/>
      <w:noProof/>
    </w:rPr>
  </w:style>
  <w:style w:customStyle="true" w:styleId="Attribute" w:type="character">
    <w:name w:val="Attribute"/>
    <w:basedOn w:val="DefaultParagraphFont"/>
    <w:qFormat/>
    <w:rsid w:val="00B82E19"/>
    <w:rPr>
      <w:rFonts w:hAnsiTheme="majorHAnsi" w:asciiTheme="majorHAnsi"/>
      <w:noProof/>
    </w:rPr>
  </w:style>
  <w:style w:customStyle="true" w:styleId="Codefragment" w:type="character">
    <w:name w:val="Code fragment"/>
    <w:basedOn w:val="DefaultParagraphFont"/>
    <w:qFormat/>
    <w:rsid w:val="00B82E19"/>
    <w:rPr>
      <w:rFonts w:hAnsi="Consolas" w:ascii="Consolas"/>
      <w:noProof/>
    </w:rPr>
  </w:style>
  <w:style w:customStyle="true" w:styleId="Type" w:type="character">
    <w:name w:val="Type"/>
    <w:aliases w:val="XSD Base Type"/>
    <w:basedOn w:val="DefaultParagraphFont"/>
    <w:uiPriority w:val="99"/>
    <w:qFormat/>
    <w:rsid w:val="00B82E19"/>
    <w:rPr>
      <w:rFonts w:hAnsiTheme="majorHAnsi" w:asciiTheme="majorHAnsi"/>
      <w:noProof/>
    </w:rPr>
  </w:style>
  <w:style w:customStyle="true" w:styleId="InformativeNotice" w:type="character">
    <w:name w:val="Informative Notice"/>
    <w:basedOn w:val="DefaultParagraphFont"/>
    <w:uiPriority w:val="99"/>
    <w:rsid w:val="00B82E19"/>
    <w:rPr>
      <w:b/>
    </w:rPr>
  </w:style>
  <w:style w:styleId="ListNumber" w:type="paragraph">
    <w:name w:val="List Number"/>
    <w:basedOn w:val="Normal"/>
    <w:unhideWhenUsed/>
    <w:qFormat/>
    <w:rsid w:val="00B82E19"/>
    <w:pPr>
      <w:numPr>
        <w:numId w:val="2"/>
      </w:numPr>
      <w:contextualSpacing/>
    </w:pPr>
  </w:style>
  <w:style w:customStyle="true" w:styleId="RelationshipType" w:type="character">
    <w:name w:val="Relationship Type"/>
    <w:basedOn w:val="DefaultParagraphFont"/>
    <w:qFormat/>
    <w:rsid w:val="00B82E19"/>
    <w:rPr>
      <w:rFonts w:hAnsiTheme="majorHAnsi" w:asciiTheme="majorHAnsi"/>
    </w:rPr>
  </w:style>
  <w:style w:customStyle="true" w:styleId="EcmaAnnexNumbering" w:type="numbering">
    <w:name w:val="Ecma Annex Numbering"/>
    <w:rsid w:val="00B82E19"/>
    <w:pPr>
      <w:numPr>
        <w:numId w:val="7"/>
      </w:numPr>
    </w:pPr>
  </w:style>
  <w:style w:customStyle="true" w:styleId="c" w:type="paragraph">
    <w:name w:val="c"/>
    <w:aliases w:val="Code,C"/>
    <w:basedOn w:val="Normal"/>
    <w:next w:val="Normal"/>
    <w:qFormat/>
    <w:rsid w:val="00B82E19"/>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B82E19"/>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B82E19"/>
    <w:rPr>
      <w:color w:val="auto"/>
      <w:bdr w:space="0" w:sz="0" w:color="auto" w:val="none"/>
      <w:shd w:fill="FFCCCC" w:color="auto" w:val="clear"/>
    </w:rPr>
  </w:style>
  <w:style w:customStyle="true" w:styleId="EcmaDocumentNumber" w:type="paragraph">
    <w:name w:val="Ecma Document Number"/>
    <w:basedOn w:val="CenteredHeading"/>
    <w:rsid w:val="00B82E19"/>
    <w:pPr>
      <w:jc w:val="right"/>
    </w:pPr>
    <w:rPr>
      <w:b w:val="false"/>
    </w:rPr>
  </w:style>
  <w:style w:styleId="TableGrid" w:type="table">
    <w:name w:val="Table Grid"/>
    <w:rsid w:val="00B82E19"/>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B82E19"/>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B82E19"/>
    <w:rPr>
      <w:sz w:val="16"/>
    </w:rPr>
  </w:style>
  <w:style w:styleId="PlaceholderText" w:type="character">
    <w:name w:val="Placeholder Text"/>
    <w:basedOn w:val="DefaultParagraphFont"/>
    <w:uiPriority w:val="99"/>
    <w:semiHidden/>
    <w:rsid w:val="00B82E19"/>
    <w:rPr>
      <w:color w:val="808080"/>
    </w:rPr>
  </w:style>
  <w:style w:styleId="BalloonText" w:type="paragraph">
    <w:name w:val="Balloon Text"/>
    <w:basedOn w:val="Normal"/>
    <w:link w:val="BalloonTextChar"/>
    <w:uiPriority w:val="99"/>
    <w:semiHidden/>
    <w:unhideWhenUsed/>
    <w:rsid w:val="00B82E19"/>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B82E19"/>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B82E19"/>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B82E19"/>
    <w:rPr>
      <w:rFonts w:cs="Tahoma" w:eastAsia="Times New Roman" w:hAnsi="Tahoma" w:ascii="Tahoma"/>
      <w:sz w:val="16"/>
      <w:szCs w:val="16"/>
      <w:lang w:eastAsia="en-CA" w:val="en-CA"/>
    </w:rPr>
  </w:style>
  <w:style w:customStyle="true" w:styleId="Attributevalue" w:type="character">
    <w:name w:val="Attribute value"/>
    <w:basedOn w:val="Codefragment"/>
    <w:qFormat/>
    <w:rsid w:val="00B82E19"/>
    <w:rPr>
      <w:rFonts w:hAnsi="Consolas" w:ascii="Consolas"/>
      <w:noProof/>
      <w:sz w:val="20"/>
    </w:rPr>
  </w:style>
  <w:style w:styleId="Header" w:type="paragraph">
    <w:name w:val="header"/>
    <w:aliases w:val="Page Header,h"/>
    <w:basedOn w:val="Normal"/>
    <w:link w:val="HeaderChar"/>
    <w:unhideWhenUsed/>
    <w:rsid w:val="00B82E19"/>
    <w:pPr>
      <w:spacing w:lineRule="auto" w:line="240" w:after="0"/>
      <w:jc w:val="right"/>
    </w:pPr>
  </w:style>
  <w:style w:customStyle="true" w:styleId="HeaderChar" w:type="character">
    <w:name w:val="Header Char"/>
    <w:aliases w:val="Page Header Char,h Char"/>
    <w:basedOn w:val="DefaultParagraphFont"/>
    <w:link w:val="Header"/>
    <w:rsid w:val="00B82E19"/>
    <w:rPr>
      <w:rFonts w:cs="Times New Roman" w:eastAsia="Times New Roman"/>
      <w:lang w:eastAsia="en-CA" w:val="en-CA"/>
    </w:rPr>
  </w:style>
  <w:style w:styleId="Footer" w:type="paragraph">
    <w:name w:val="footer"/>
    <w:aliases w:val="Page Footer,f"/>
    <w:basedOn w:val="Normal"/>
    <w:link w:val="FooterChar"/>
    <w:unhideWhenUsed/>
    <w:rsid w:val="00B82E19"/>
    <w:pPr>
      <w:spacing w:lineRule="auto" w:line="240" w:after="0"/>
      <w:jc w:val="center"/>
    </w:pPr>
  </w:style>
  <w:style w:customStyle="true" w:styleId="FooterChar" w:type="character">
    <w:name w:val="Footer Char"/>
    <w:aliases w:val="Page Footer Char,f Char"/>
    <w:basedOn w:val="DefaultParagraphFont"/>
    <w:link w:val="Footer"/>
    <w:rsid w:val="00B82E19"/>
    <w:rPr>
      <w:rFonts w:cs="Times New Roman" w:eastAsia="Times New Roman"/>
      <w:lang w:eastAsia="en-CA" w:val="en-CA"/>
    </w:rPr>
  </w:style>
  <w:style w:customStyle="true" w:styleId="KeepWithNext" w:type="paragraph">
    <w:name w:val="KeepWithNext"/>
    <w:aliases w:val="XSD Fragment Leading Paragraph"/>
    <w:basedOn w:val="Normal"/>
    <w:next w:val="Normal"/>
    <w:rsid w:val="00B82E19"/>
    <w:pPr>
      <w:keepNext/>
      <w:spacing w:after="0" w:before="240"/>
    </w:pPr>
  </w:style>
  <w:style w:customStyle="true" w:styleId="SchemaFragmentLast" w:type="paragraph">
    <w:name w:val="Schema Fragment Last"/>
    <w:aliases w:val="Last Line in XML Schema Fragment"/>
    <w:basedOn w:val="SchemaFragment"/>
    <w:rsid w:val="00B82E19"/>
    <w:pPr>
      <w:keepNext w:val="false"/>
      <w:spacing w:after="200"/>
    </w:pPr>
  </w:style>
  <w:style w:styleId="TOC2" w:type="paragraph">
    <w:name w:val="toc 2"/>
    <w:aliases w:val="toc2"/>
    <w:basedOn w:val="Normal"/>
    <w:next w:val="Normal"/>
    <w:autoRedefine/>
    <w:uiPriority w:val="39"/>
    <w:qFormat/>
    <w:rsid w:val="00B82E19"/>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B82E19"/>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B82E19"/>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B82E19"/>
    <w:rPr>
      <w:rFonts w:cs="Times New Roman" w:eastAsia="Times New Roman"/>
      <w:lang w:eastAsia="en-CA" w:val="en-CA"/>
    </w:rPr>
  </w:style>
  <w:style w:styleId="TOC4" w:type="paragraph">
    <w:name w:val="toc 4"/>
    <w:aliases w:val="toc4"/>
    <w:basedOn w:val="Normal"/>
    <w:next w:val="Normal"/>
    <w:autoRedefine/>
    <w:uiPriority w:val="39"/>
    <w:qFormat/>
    <w:rsid w:val="00B82E19"/>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B82E19"/>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B82E19"/>
    <w:pPr>
      <w:spacing w:after="100"/>
      <w:ind w:left="1100"/>
    </w:pPr>
  </w:style>
  <w:style w:styleId="TOC7" w:type="paragraph">
    <w:name w:val="toc 7"/>
    <w:basedOn w:val="Normal"/>
    <w:next w:val="Normal"/>
    <w:autoRedefine/>
    <w:uiPriority w:val="39"/>
    <w:unhideWhenUsed/>
    <w:rsid w:val="00B82E19"/>
    <w:pPr>
      <w:spacing w:after="100"/>
      <w:ind w:left="1320"/>
    </w:pPr>
  </w:style>
  <w:style w:styleId="TOC8" w:type="paragraph">
    <w:name w:val="toc 8"/>
    <w:basedOn w:val="Normal"/>
    <w:next w:val="Normal"/>
    <w:autoRedefine/>
    <w:uiPriority w:val="39"/>
    <w:unhideWhenUsed/>
    <w:rsid w:val="00B82E19"/>
    <w:pPr>
      <w:spacing w:after="100"/>
      <w:ind w:left="1540"/>
    </w:pPr>
  </w:style>
  <w:style w:styleId="TOC9" w:type="paragraph">
    <w:name w:val="toc 9"/>
    <w:basedOn w:val="Normal"/>
    <w:next w:val="Normal"/>
    <w:autoRedefine/>
    <w:uiPriority w:val="39"/>
    <w:unhideWhenUsed/>
    <w:rsid w:val="00B82E19"/>
    <w:pPr>
      <w:spacing w:after="100"/>
      <w:ind w:left="1760"/>
    </w:pPr>
  </w:style>
  <w:style w:styleId="CommentReference" w:type="character">
    <w:name w:val="annotation reference"/>
    <w:basedOn w:val="DefaultParagraphFont"/>
    <w:uiPriority w:val="99"/>
    <w:semiHidden/>
    <w:unhideWhenUsed/>
    <w:rsid w:val="00B82E19"/>
    <w:rPr>
      <w:sz w:val="16"/>
      <w:szCs w:val="16"/>
    </w:rPr>
  </w:style>
  <w:style w:styleId="CommentText" w:type="paragraph">
    <w:name w:val="annotation text"/>
    <w:basedOn w:val="Normal"/>
    <w:link w:val="CommentTextChar"/>
    <w:uiPriority w:val="99"/>
    <w:semiHidden/>
    <w:unhideWhenUsed/>
    <w:rsid w:val="00B82E19"/>
    <w:pPr>
      <w:spacing w:lineRule="auto" w:line="240"/>
    </w:pPr>
    <w:rPr>
      <w:sz w:val="20"/>
      <w:szCs w:val="20"/>
    </w:rPr>
  </w:style>
  <w:style w:customStyle="true" w:styleId="CommentTextChar" w:type="character">
    <w:name w:val="Comment Text Char"/>
    <w:basedOn w:val="DefaultParagraphFont"/>
    <w:link w:val="CommentText"/>
    <w:uiPriority w:val="99"/>
    <w:semiHidden/>
    <w:rsid w:val="00B82E19"/>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B82E19"/>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B82E19"/>
    <w:rPr>
      <w:b/>
      <w:bCs/>
    </w:rPr>
  </w:style>
  <w:style w:customStyle="true" w:styleId="CommentSubjectChar" w:type="character">
    <w:name w:val="Comment Subject Char"/>
    <w:basedOn w:val="CommentTextChar"/>
    <w:link w:val="CommentSubject"/>
    <w:uiPriority w:val="99"/>
    <w:semiHidden/>
    <w:rsid w:val="00B82E19"/>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B82E19"/>
    <w:pPr>
      <w:spacing w:lineRule="auto" w:line="240" w:after="0"/>
      <w:ind w:hanging="220" w:left="440"/>
    </w:pPr>
  </w:style>
  <w:style w:styleId="Index4" w:type="paragraph">
    <w:name w:val="index 4"/>
    <w:basedOn w:val="Normal"/>
    <w:next w:val="Normal"/>
    <w:autoRedefine/>
    <w:uiPriority w:val="99"/>
    <w:semiHidden/>
    <w:unhideWhenUsed/>
    <w:rsid w:val="00B82E19"/>
    <w:pPr>
      <w:spacing w:lineRule="auto" w:line="240" w:after="0"/>
      <w:ind w:hanging="220" w:left="880"/>
    </w:pPr>
  </w:style>
  <w:style w:styleId="Index3" w:type="paragraph">
    <w:name w:val="index 3"/>
    <w:aliases w:val="idx3"/>
    <w:basedOn w:val="Normal"/>
    <w:next w:val="Normal"/>
    <w:autoRedefine/>
    <w:uiPriority w:val="99"/>
    <w:semiHidden/>
    <w:unhideWhenUsed/>
    <w:rsid w:val="00B82E19"/>
    <w:pPr>
      <w:spacing w:lineRule="auto" w:line="240" w:after="0"/>
      <w:ind w:hanging="220" w:left="660"/>
    </w:pPr>
  </w:style>
  <w:style w:styleId="FootnoteText" w:type="paragraph">
    <w:name w:val="footnote text"/>
    <w:basedOn w:val="Normal"/>
    <w:link w:val="FootnoteTextChar"/>
    <w:uiPriority w:val="99"/>
    <w:semiHidden/>
    <w:unhideWhenUsed/>
    <w:rsid w:val="00B82E19"/>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B82E19"/>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B82E19"/>
    <w:rPr>
      <w:vertAlign w:val="superscript"/>
    </w:rPr>
  </w:style>
  <w:style w:styleId="IndexHeading" w:type="paragraph">
    <w:name w:val="index heading"/>
    <w:basedOn w:val="Normal"/>
    <w:next w:val="Index1"/>
    <w:uiPriority w:val="99"/>
    <w:semiHidden/>
    <w:unhideWhenUsed/>
    <w:rsid w:val="00B82E19"/>
    <w:rPr>
      <w:rFonts w:hAnsi="Arial" w:ascii="Arial"/>
      <w:b/>
      <w:bCs/>
    </w:rPr>
  </w:style>
  <w:style w:styleId="Caption" w:type="paragraph">
    <w:name w:val="caption"/>
    <w:basedOn w:val="Normal"/>
    <w:next w:val="Normal"/>
    <w:uiPriority w:val="99"/>
    <w:semiHidden/>
    <w:unhideWhenUsed/>
    <w:rsid w:val="00B82E19"/>
    <w:pPr>
      <w:spacing w:lineRule="auto" w:line="240"/>
    </w:pPr>
    <w:rPr>
      <w:b/>
      <w:bCs/>
      <w:color w:val="666666"/>
      <w:sz w:val="18"/>
      <w:szCs w:val="18"/>
    </w:rPr>
  </w:style>
  <w:style w:styleId="List" w:type="paragraph">
    <w:name w:val="List"/>
    <w:basedOn w:val="Normal"/>
    <w:uiPriority w:val="99"/>
    <w:semiHidden/>
    <w:unhideWhenUsed/>
    <w:rsid w:val="00B82E19"/>
    <w:pPr>
      <w:ind w:hanging="360" w:left="360"/>
      <w:contextualSpacing/>
    </w:pPr>
  </w:style>
  <w:style w:styleId="ListBullet2" w:type="paragraph">
    <w:name w:val="List Bullet 2"/>
    <w:aliases w:val="lb2"/>
    <w:basedOn w:val="Normal"/>
    <w:unhideWhenUsed/>
    <w:rsid w:val="00B82E19"/>
    <w:pPr>
      <w:numPr>
        <w:numId w:val="8"/>
      </w:numPr>
      <w:ind w:left="1080"/>
      <w:contextualSpacing/>
    </w:pPr>
  </w:style>
  <w:style w:styleId="ListBullet3" w:type="paragraph">
    <w:name w:val="List Bullet 3"/>
    <w:basedOn w:val="Normal"/>
    <w:semiHidden/>
    <w:unhideWhenUsed/>
    <w:rsid w:val="00B82E19"/>
    <w:pPr>
      <w:numPr>
        <w:numId w:val="4"/>
      </w:numPr>
      <w:ind w:left="1440"/>
      <w:contextualSpacing/>
    </w:pPr>
  </w:style>
  <w:style w:styleId="Strong" w:type="character">
    <w:name w:val="Strong"/>
    <w:basedOn w:val="DefaultParagraphFont"/>
    <w:uiPriority w:val="22"/>
    <w:qFormat/>
    <w:rsid w:val="00B82E19"/>
    <w:rPr>
      <w:b/>
      <w:bCs/>
    </w:rPr>
  </w:style>
  <w:style w:styleId="ListBullet4" w:type="paragraph">
    <w:name w:val="List Bullet 4"/>
    <w:basedOn w:val="Normal"/>
    <w:uiPriority w:val="99"/>
    <w:semiHidden/>
    <w:unhideWhenUsed/>
    <w:rsid w:val="00B82E19"/>
    <w:pPr>
      <w:numPr>
        <w:numId w:val="5"/>
      </w:numPr>
      <w:ind w:left="1800"/>
      <w:contextualSpacing/>
    </w:pPr>
  </w:style>
  <w:style w:styleId="EndnoteText" w:type="paragraph">
    <w:name w:val="endnote text"/>
    <w:basedOn w:val="Normal"/>
    <w:link w:val="EndnoteTextChar"/>
    <w:uiPriority w:val="99"/>
    <w:semiHidden/>
    <w:unhideWhenUsed/>
    <w:rsid w:val="00B82E19"/>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B82E19"/>
    <w:rPr>
      <w:rFonts w:cs="Times New Roman" w:eastAsia="Times New Roman"/>
      <w:sz w:val="20"/>
      <w:szCs w:val="20"/>
      <w:lang w:eastAsia="en-CA" w:val="en-CA"/>
    </w:rPr>
  </w:style>
  <w:style w:styleId="Hyperlink" w:type="character">
    <w:name w:val="Hyperlink"/>
    <w:basedOn w:val="DefaultParagraphFont"/>
    <w:uiPriority w:val="99"/>
    <w:unhideWhenUsed/>
    <w:rsid w:val="00B82E19"/>
    <w:rPr>
      <w:color w:val="5F5F5F"/>
      <w:u w:val="single"/>
    </w:rPr>
  </w:style>
  <w:style w:styleId="Index5" w:type="paragraph">
    <w:name w:val="index 5"/>
    <w:basedOn w:val="Normal"/>
    <w:next w:val="Normal"/>
    <w:autoRedefine/>
    <w:uiPriority w:val="99"/>
    <w:semiHidden/>
    <w:unhideWhenUsed/>
    <w:rsid w:val="00B82E19"/>
    <w:pPr>
      <w:spacing w:lineRule="auto" w:line="240" w:after="0"/>
      <w:ind w:hanging="220" w:left="1100"/>
    </w:pPr>
  </w:style>
  <w:style w:styleId="Index6" w:type="paragraph">
    <w:name w:val="index 6"/>
    <w:basedOn w:val="Normal"/>
    <w:next w:val="Normal"/>
    <w:autoRedefine/>
    <w:uiPriority w:val="99"/>
    <w:semiHidden/>
    <w:unhideWhenUsed/>
    <w:rsid w:val="00B82E19"/>
    <w:pPr>
      <w:spacing w:lineRule="auto" w:line="240" w:after="0"/>
      <w:ind w:hanging="220" w:left="1320"/>
    </w:pPr>
  </w:style>
  <w:style w:styleId="Index7" w:type="paragraph">
    <w:name w:val="index 7"/>
    <w:basedOn w:val="Normal"/>
    <w:next w:val="Normal"/>
    <w:autoRedefine/>
    <w:uiPriority w:val="99"/>
    <w:semiHidden/>
    <w:unhideWhenUsed/>
    <w:rsid w:val="00B82E19"/>
    <w:pPr>
      <w:spacing w:lineRule="auto" w:line="240" w:after="0"/>
      <w:ind w:hanging="220" w:left="1540"/>
    </w:pPr>
  </w:style>
  <w:style w:styleId="Index8" w:type="paragraph">
    <w:name w:val="index 8"/>
    <w:basedOn w:val="Normal"/>
    <w:next w:val="Normal"/>
    <w:autoRedefine/>
    <w:uiPriority w:val="99"/>
    <w:semiHidden/>
    <w:unhideWhenUsed/>
    <w:rsid w:val="00B82E19"/>
    <w:pPr>
      <w:spacing w:lineRule="auto" w:line="240" w:after="0"/>
      <w:ind w:hanging="220" w:left="1760"/>
    </w:pPr>
  </w:style>
  <w:style w:styleId="Index9" w:type="paragraph">
    <w:name w:val="index 9"/>
    <w:basedOn w:val="Normal"/>
    <w:next w:val="Normal"/>
    <w:autoRedefine/>
    <w:uiPriority w:val="99"/>
    <w:semiHidden/>
    <w:unhideWhenUsed/>
    <w:rsid w:val="00B82E19"/>
    <w:pPr>
      <w:spacing w:lineRule="auto" w:line="240" w:after="0"/>
      <w:ind w:hanging="220" w:left="1980"/>
    </w:pPr>
  </w:style>
  <w:style w:styleId="MacroText" w:type="paragraph">
    <w:name w:val="macro"/>
    <w:link w:val="MacroTextChar"/>
    <w:uiPriority w:val="99"/>
    <w:semiHidden/>
    <w:unhideWhenUsed/>
    <w:rsid w:val="00B82E19"/>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B82E19"/>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B82E19"/>
    <w:pPr>
      <w:spacing w:after="0"/>
      <w:ind w:hanging="220" w:left="220"/>
    </w:pPr>
  </w:style>
  <w:style w:styleId="TableofFigures" w:type="paragraph">
    <w:name w:val="table of figures"/>
    <w:basedOn w:val="Normal"/>
    <w:next w:val="Normal"/>
    <w:uiPriority w:val="99"/>
    <w:semiHidden/>
    <w:unhideWhenUsed/>
    <w:rsid w:val="00B82E19"/>
    <w:pPr>
      <w:spacing w:after="0"/>
    </w:pPr>
  </w:style>
  <w:style w:styleId="TOAHeading" w:type="paragraph">
    <w:name w:val="toa heading"/>
    <w:basedOn w:val="Normal"/>
    <w:next w:val="Normal"/>
    <w:uiPriority w:val="99"/>
    <w:semiHidden/>
    <w:unhideWhenUsed/>
    <w:rsid w:val="00B82E19"/>
    <w:pPr>
      <w:spacing w:before="120"/>
    </w:pPr>
    <w:rPr>
      <w:rFonts w:hAnsi="Arial" w:ascii="Arial"/>
      <w:b/>
      <w:bCs/>
      <w:sz w:val="24"/>
      <w:szCs w:val="24"/>
    </w:rPr>
  </w:style>
  <w:style w:styleId="PageNumber" w:type="character">
    <w:name w:val="page number"/>
    <w:basedOn w:val="DefaultParagraphFont"/>
    <w:uiPriority w:val="99"/>
    <w:semiHidden/>
    <w:unhideWhenUsed/>
    <w:rsid w:val="00B82E19"/>
  </w:style>
  <w:style w:styleId="NormalWeb" w:type="paragraph">
    <w:name w:val="Normal (Web)"/>
    <w:basedOn w:val="Normal"/>
    <w:uiPriority w:val="99"/>
    <w:semiHidden/>
    <w:unhideWhenUsed/>
    <w:rsid w:val="00B82E19"/>
    <w:rPr>
      <w:sz w:val="24"/>
      <w:szCs w:val="24"/>
    </w:rPr>
  </w:style>
  <w:style w:styleId="Closing" w:type="paragraph">
    <w:name w:val="Closing"/>
    <w:basedOn w:val="Normal"/>
    <w:link w:val="ClosingChar"/>
    <w:uiPriority w:val="99"/>
    <w:semiHidden/>
    <w:unhideWhenUsed/>
    <w:rsid w:val="00B82E19"/>
    <w:pPr>
      <w:spacing w:lineRule="auto" w:line="240" w:after="0"/>
      <w:ind w:left="4320"/>
    </w:pPr>
  </w:style>
  <w:style w:customStyle="true" w:styleId="ClosingChar" w:type="character">
    <w:name w:val="Closing Char"/>
    <w:basedOn w:val="DefaultParagraphFont"/>
    <w:link w:val="Closing"/>
    <w:uiPriority w:val="99"/>
    <w:semiHidden/>
    <w:rsid w:val="00B82E19"/>
    <w:rPr>
      <w:rFonts w:cs="Times New Roman" w:eastAsia="Times New Roman"/>
      <w:lang w:eastAsia="en-CA" w:val="en-CA"/>
    </w:rPr>
  </w:style>
  <w:style w:styleId="Date" w:type="paragraph">
    <w:name w:val="Date"/>
    <w:basedOn w:val="Normal"/>
    <w:next w:val="Normal"/>
    <w:link w:val="DateChar"/>
    <w:uiPriority w:val="99"/>
    <w:semiHidden/>
    <w:unhideWhenUsed/>
    <w:rsid w:val="00B82E19"/>
  </w:style>
  <w:style w:customStyle="true" w:styleId="DateChar" w:type="character">
    <w:name w:val="Date Char"/>
    <w:basedOn w:val="DefaultParagraphFont"/>
    <w:link w:val="Date"/>
    <w:uiPriority w:val="99"/>
    <w:semiHidden/>
    <w:rsid w:val="00B82E19"/>
    <w:rPr>
      <w:rFonts w:cs="Times New Roman" w:eastAsia="Times New Roman"/>
      <w:lang w:eastAsia="en-CA" w:val="en-CA"/>
    </w:rPr>
  </w:style>
  <w:style w:styleId="E-mailSignature" w:type="paragraph">
    <w:name w:val="E-mail Signature"/>
    <w:basedOn w:val="Normal"/>
    <w:link w:val="E-mailSignatureChar"/>
    <w:uiPriority w:val="99"/>
    <w:semiHidden/>
    <w:unhideWhenUsed/>
    <w:rsid w:val="00B82E19"/>
    <w:pPr>
      <w:spacing w:lineRule="auto" w:line="240" w:after="0"/>
    </w:pPr>
  </w:style>
  <w:style w:customStyle="true" w:styleId="E-mailSignatureChar" w:type="character">
    <w:name w:val="E-mail Signature Char"/>
    <w:basedOn w:val="DefaultParagraphFont"/>
    <w:link w:val="E-mailSignature"/>
    <w:uiPriority w:val="99"/>
    <w:semiHidden/>
    <w:rsid w:val="00B82E19"/>
    <w:rPr>
      <w:rFonts w:cs="Times New Roman" w:eastAsia="Times New Roman"/>
      <w:lang w:eastAsia="en-CA" w:val="en-CA"/>
    </w:rPr>
  </w:style>
  <w:style w:styleId="EnvelopeAddress" w:type="paragraph">
    <w:name w:val="envelope address"/>
    <w:basedOn w:val="Normal"/>
    <w:uiPriority w:val="99"/>
    <w:semiHidden/>
    <w:unhideWhenUsed/>
    <w:rsid w:val="00B82E19"/>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B82E19"/>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B82E19"/>
    <w:pPr>
      <w:spacing w:lineRule="auto" w:line="240" w:after="0"/>
    </w:pPr>
    <w:rPr>
      <w:i/>
      <w:iCs/>
    </w:rPr>
  </w:style>
  <w:style w:customStyle="true" w:styleId="HTMLAddressChar" w:type="character">
    <w:name w:val="HTML Address Char"/>
    <w:basedOn w:val="DefaultParagraphFont"/>
    <w:link w:val="HTMLAddress"/>
    <w:uiPriority w:val="99"/>
    <w:semiHidden/>
    <w:rsid w:val="00B82E19"/>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B82E19"/>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B82E19"/>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B82E19"/>
    <w:pPr>
      <w:ind w:hanging="360" w:left="720"/>
      <w:contextualSpacing/>
    </w:pPr>
  </w:style>
  <w:style w:styleId="List3" w:type="paragraph">
    <w:name w:val="List 3"/>
    <w:basedOn w:val="Normal"/>
    <w:uiPriority w:val="99"/>
    <w:semiHidden/>
    <w:unhideWhenUsed/>
    <w:rsid w:val="00B82E19"/>
    <w:pPr>
      <w:ind w:hanging="360" w:left="1080"/>
      <w:contextualSpacing/>
    </w:pPr>
  </w:style>
  <w:style w:styleId="List4" w:type="paragraph">
    <w:name w:val="List 4"/>
    <w:basedOn w:val="Normal"/>
    <w:uiPriority w:val="99"/>
    <w:semiHidden/>
    <w:unhideWhenUsed/>
    <w:rsid w:val="00B82E19"/>
    <w:pPr>
      <w:ind w:hanging="360" w:left="1440"/>
      <w:contextualSpacing/>
    </w:pPr>
  </w:style>
  <w:style w:styleId="List5" w:type="paragraph">
    <w:name w:val="List 5"/>
    <w:basedOn w:val="Normal"/>
    <w:uiPriority w:val="99"/>
    <w:semiHidden/>
    <w:unhideWhenUsed/>
    <w:rsid w:val="00B82E19"/>
    <w:pPr>
      <w:ind w:hanging="360" w:left="1800"/>
      <w:contextualSpacing/>
    </w:pPr>
  </w:style>
  <w:style w:styleId="ListContinue" w:type="paragraph">
    <w:name w:val="List Continue"/>
    <w:basedOn w:val="Normal"/>
    <w:uiPriority w:val="99"/>
    <w:semiHidden/>
    <w:unhideWhenUsed/>
    <w:rsid w:val="00B82E19"/>
    <w:pPr>
      <w:spacing w:after="120"/>
      <w:ind w:left="360"/>
      <w:contextualSpacing/>
    </w:pPr>
  </w:style>
  <w:style w:styleId="ListContinue2" w:type="paragraph">
    <w:name w:val="List Continue 2"/>
    <w:basedOn w:val="Normal"/>
    <w:uiPriority w:val="99"/>
    <w:semiHidden/>
    <w:unhideWhenUsed/>
    <w:rsid w:val="00B82E19"/>
    <w:pPr>
      <w:spacing w:after="120"/>
      <w:ind w:left="720"/>
      <w:contextualSpacing/>
    </w:pPr>
  </w:style>
  <w:style w:styleId="ListContinue3" w:type="paragraph">
    <w:name w:val="List Continue 3"/>
    <w:basedOn w:val="Normal"/>
    <w:uiPriority w:val="99"/>
    <w:semiHidden/>
    <w:unhideWhenUsed/>
    <w:rsid w:val="00B82E19"/>
    <w:pPr>
      <w:spacing w:after="120"/>
      <w:ind w:left="1080"/>
      <w:contextualSpacing/>
    </w:pPr>
  </w:style>
  <w:style w:styleId="ListContinue4" w:type="paragraph">
    <w:name w:val="List Continue 4"/>
    <w:basedOn w:val="Normal"/>
    <w:uiPriority w:val="99"/>
    <w:semiHidden/>
    <w:unhideWhenUsed/>
    <w:rsid w:val="00B82E19"/>
    <w:pPr>
      <w:spacing w:after="120"/>
      <w:ind w:left="1440"/>
      <w:contextualSpacing/>
    </w:pPr>
  </w:style>
  <w:style w:styleId="ListContinue5" w:type="paragraph">
    <w:name w:val="List Continue 5"/>
    <w:basedOn w:val="Normal"/>
    <w:uiPriority w:val="99"/>
    <w:semiHidden/>
    <w:unhideWhenUsed/>
    <w:rsid w:val="00B82E19"/>
    <w:pPr>
      <w:spacing w:after="120"/>
      <w:ind w:left="1800"/>
      <w:contextualSpacing/>
    </w:pPr>
  </w:style>
  <w:style w:styleId="ListNumber2" w:type="paragraph">
    <w:name w:val="List Number 2"/>
    <w:basedOn w:val="Normal"/>
    <w:uiPriority w:val="99"/>
    <w:unhideWhenUsed/>
    <w:rsid w:val="00B82E19"/>
    <w:pPr>
      <w:numPr>
        <w:numId w:val="9"/>
      </w:numPr>
      <w:contextualSpacing/>
    </w:pPr>
  </w:style>
  <w:style w:styleId="ListNumber3" w:type="paragraph">
    <w:name w:val="List Number 3"/>
    <w:basedOn w:val="Normal"/>
    <w:uiPriority w:val="99"/>
    <w:semiHidden/>
    <w:unhideWhenUsed/>
    <w:rsid w:val="00B82E19"/>
    <w:pPr>
      <w:numPr>
        <w:numId w:val="10"/>
      </w:numPr>
      <w:contextualSpacing/>
    </w:pPr>
  </w:style>
  <w:style w:styleId="ListNumber4" w:type="paragraph">
    <w:name w:val="List Number 4"/>
    <w:basedOn w:val="Normal"/>
    <w:uiPriority w:val="99"/>
    <w:semiHidden/>
    <w:unhideWhenUsed/>
    <w:rsid w:val="00B82E19"/>
    <w:pPr>
      <w:numPr>
        <w:numId w:val="11"/>
      </w:numPr>
      <w:contextualSpacing/>
    </w:pPr>
  </w:style>
  <w:style w:styleId="ListNumber5" w:type="paragraph">
    <w:name w:val="List Number 5"/>
    <w:basedOn w:val="Normal"/>
    <w:uiPriority w:val="99"/>
    <w:semiHidden/>
    <w:unhideWhenUsed/>
    <w:rsid w:val="00B82E19"/>
    <w:pPr>
      <w:tabs>
        <w:tab w:pos="1800" w:val="num"/>
      </w:tabs>
      <w:ind w:hanging="360" w:left="1800"/>
      <w:contextualSpacing/>
    </w:pPr>
  </w:style>
  <w:style w:styleId="NormalIndent" w:type="paragraph">
    <w:name w:val="Normal Indent"/>
    <w:basedOn w:val="Normal"/>
    <w:uiPriority w:val="99"/>
    <w:semiHidden/>
    <w:unhideWhenUsed/>
    <w:rsid w:val="00B82E19"/>
    <w:pPr>
      <w:ind w:left="720"/>
    </w:pPr>
  </w:style>
  <w:style w:styleId="PlainText" w:type="paragraph">
    <w:name w:val="Plain Text"/>
    <w:basedOn w:val="Normal"/>
    <w:link w:val="PlainTextChar"/>
    <w:uiPriority w:val="99"/>
    <w:semiHidden/>
    <w:unhideWhenUsed/>
    <w:rsid w:val="00B82E19"/>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B82E19"/>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B82E19"/>
  </w:style>
  <w:style w:customStyle="true" w:styleId="SalutationChar" w:type="character">
    <w:name w:val="Salutation Char"/>
    <w:basedOn w:val="DefaultParagraphFont"/>
    <w:link w:val="Salutation"/>
    <w:uiPriority w:val="99"/>
    <w:semiHidden/>
    <w:rsid w:val="00B82E19"/>
    <w:rPr>
      <w:rFonts w:cs="Times New Roman" w:eastAsia="Times New Roman"/>
      <w:lang w:eastAsia="en-CA" w:val="en-CA"/>
    </w:rPr>
  </w:style>
  <w:style w:styleId="Signature" w:type="paragraph">
    <w:name w:val="Signature"/>
    <w:basedOn w:val="Normal"/>
    <w:link w:val="SignatureChar"/>
    <w:uiPriority w:val="99"/>
    <w:semiHidden/>
    <w:unhideWhenUsed/>
    <w:rsid w:val="00B82E19"/>
    <w:pPr>
      <w:spacing w:lineRule="auto" w:line="240" w:after="0"/>
      <w:ind w:left="4320"/>
    </w:pPr>
  </w:style>
  <w:style w:customStyle="true" w:styleId="SignatureChar" w:type="character">
    <w:name w:val="Signature Char"/>
    <w:basedOn w:val="DefaultParagraphFont"/>
    <w:link w:val="Signature"/>
    <w:uiPriority w:val="99"/>
    <w:semiHidden/>
    <w:rsid w:val="00B82E19"/>
    <w:rPr>
      <w:rFonts w:cs="Times New Roman" w:eastAsia="Times New Roman"/>
      <w:lang w:eastAsia="en-CA" w:val="en-CA"/>
    </w:rPr>
  </w:style>
  <w:style w:styleId="HTMLTypewriter" w:type="character">
    <w:name w:val="HTML Typewriter"/>
    <w:basedOn w:val="DefaultParagraphFont"/>
    <w:uiPriority w:val="99"/>
    <w:semiHidden/>
    <w:unhideWhenUsed/>
    <w:rsid w:val="00B82E19"/>
    <w:rPr>
      <w:rFonts w:hAnsi="Consolas" w:ascii="Consolas"/>
      <w:sz w:val="20"/>
      <w:szCs w:val="20"/>
    </w:rPr>
  </w:style>
  <w:style w:styleId="TableSubtle1" w:type="table">
    <w:name w:val="Table Subtle 1"/>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B82E19"/>
    <w:pPr>
      <w:numPr>
        <w:numId w:val="6"/>
      </w:numPr>
      <w:contextualSpacing/>
    </w:pPr>
  </w:style>
  <w:style w:styleId="HTMLCode" w:type="character">
    <w:name w:val="HTML Code"/>
    <w:basedOn w:val="DefaultParagraphFont"/>
    <w:uiPriority w:val="99"/>
    <w:semiHidden/>
    <w:unhideWhenUsed/>
    <w:rsid w:val="00B82E19"/>
    <w:rPr>
      <w:rFonts w:hAnsi="Consolas" w:ascii="Consolas"/>
      <w:sz w:val="20"/>
      <w:szCs w:val="20"/>
    </w:rPr>
  </w:style>
  <w:style w:styleId="HTMLCite" w:type="character">
    <w:name w:val="HTML Cite"/>
    <w:basedOn w:val="DefaultParagraphFont"/>
    <w:uiPriority w:val="99"/>
    <w:semiHidden/>
    <w:unhideWhenUsed/>
    <w:rsid w:val="00B82E19"/>
    <w:rPr>
      <w:i/>
      <w:iCs/>
    </w:rPr>
  </w:style>
  <w:style w:styleId="FollowedHyperlink" w:type="character">
    <w:name w:val="FollowedHyperlink"/>
    <w:basedOn w:val="DefaultParagraphFont"/>
    <w:uiPriority w:val="99"/>
    <w:semiHidden/>
    <w:unhideWhenUsed/>
    <w:rsid w:val="00B82E19"/>
    <w:rPr>
      <w:color w:val="919191"/>
      <w:u w:val="single"/>
    </w:rPr>
  </w:style>
  <w:style w:styleId="HTMLAcronym" w:type="character">
    <w:name w:val="HTML Acronym"/>
    <w:basedOn w:val="DefaultParagraphFont"/>
    <w:uiPriority w:val="99"/>
    <w:semiHidden/>
    <w:unhideWhenUsed/>
    <w:rsid w:val="00B82E19"/>
  </w:style>
  <w:style w:styleId="HTMLDefinition" w:type="character">
    <w:name w:val="HTML Definition"/>
    <w:basedOn w:val="DefaultParagraphFont"/>
    <w:uiPriority w:val="99"/>
    <w:semiHidden/>
    <w:unhideWhenUsed/>
    <w:rsid w:val="00B82E19"/>
    <w:rPr>
      <w:i/>
      <w:iCs/>
    </w:rPr>
  </w:style>
  <w:style w:styleId="HTMLKeyboard" w:type="character">
    <w:name w:val="HTML Keyboard"/>
    <w:basedOn w:val="DefaultParagraphFont"/>
    <w:uiPriority w:val="99"/>
    <w:semiHidden/>
    <w:unhideWhenUsed/>
    <w:rsid w:val="00B82E19"/>
    <w:rPr>
      <w:rFonts w:hAnsi="Consolas" w:ascii="Consolas"/>
      <w:sz w:val="20"/>
      <w:szCs w:val="20"/>
    </w:rPr>
  </w:style>
  <w:style w:styleId="HTMLSample" w:type="character">
    <w:name w:val="HTML Sample"/>
    <w:basedOn w:val="DefaultParagraphFont"/>
    <w:uiPriority w:val="99"/>
    <w:semiHidden/>
    <w:unhideWhenUsed/>
    <w:rsid w:val="00B82E19"/>
    <w:rPr>
      <w:rFonts w:hAnsi="Consolas" w:ascii="Consolas"/>
      <w:sz w:val="24"/>
      <w:szCs w:val="24"/>
    </w:rPr>
  </w:style>
  <w:style w:styleId="HTMLVariable" w:type="character">
    <w:name w:val="HTML Variable"/>
    <w:basedOn w:val="DefaultParagraphFont"/>
    <w:uiPriority w:val="99"/>
    <w:semiHidden/>
    <w:unhideWhenUsed/>
    <w:rsid w:val="00B82E19"/>
    <w:rPr>
      <w:i/>
      <w:iCs/>
    </w:rPr>
  </w:style>
  <w:style w:styleId="Table3Deffects1" w:type="table">
    <w:name w:val="Table 3D effects 1"/>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B82E19"/>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B82E19"/>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B82E19"/>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B82E19"/>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B82E19"/>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B82E19"/>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B82E19"/>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B82E19"/>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B82E19"/>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B82E19"/>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B82E19"/>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B82E19"/>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B82E19"/>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B82E19"/>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B82E19"/>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B82E19"/>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B82E19"/>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B82E19"/>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B82E19"/>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B82E19"/>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B82E19"/>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B82E19"/>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B82E19"/>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B82E19"/>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B82E19"/>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B82E19"/>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B82E19"/>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B82E19"/>
  </w:style>
  <w:style w:styleId="1ai" w:type="numbering">
    <w:name w:val="Outline List 1"/>
    <w:basedOn w:val="NoList"/>
    <w:uiPriority w:val="99"/>
    <w:semiHidden/>
    <w:unhideWhenUsed/>
    <w:rsid w:val="00B82E19"/>
  </w:style>
  <w:style w:styleId="111111" w:type="numbering">
    <w:name w:val="Outline List 2"/>
    <w:basedOn w:val="NoList"/>
    <w:uiPriority w:val="99"/>
    <w:semiHidden/>
    <w:unhideWhenUsed/>
    <w:rsid w:val="00B82E19"/>
  </w:style>
  <w:style w:customStyle="true" w:styleId="Superscript" w:type="character">
    <w:name w:val="Superscript"/>
    <w:basedOn w:val="DefaultParagraphFont"/>
    <w:rsid w:val="00B82E19"/>
    <w:rPr>
      <w:vertAlign w:val="superscript"/>
    </w:rPr>
  </w:style>
  <w:style w:customStyle="true" w:styleId="Terminal" w:type="character">
    <w:name w:val="Terminal"/>
    <w:basedOn w:val="DefaultParagraphFont"/>
    <w:rsid w:val="00B82E19"/>
    <w:rPr>
      <w:rFonts w:hAnsi="Lucida Console" w:ascii="Lucida Console"/>
      <w:i/>
      <w:noProof/>
      <w:sz w:val="20"/>
      <w:lang w:val="en-US"/>
    </w:rPr>
  </w:style>
  <w:style w:customStyle="true" w:styleId="Production" w:type="character">
    <w:name w:val="Production"/>
    <w:basedOn w:val="DefaultParagraphFont"/>
    <w:rsid w:val="00B82E19"/>
    <w:rPr>
      <w:rFonts w:hAnsi="Times New Roman" w:ascii="Times New Roman"/>
      <w:i/>
      <w:noProof/>
      <w:sz w:val="22"/>
      <w:lang w:val="en-US"/>
    </w:rPr>
  </w:style>
  <w:style w:customStyle="true" w:styleId="Grammar" w:type="paragraph">
    <w:name w:val="Grammar"/>
    <w:basedOn w:val="Normal"/>
    <w:next w:val="Normal"/>
    <w:rsid w:val="00B82E19"/>
    <w:pPr>
      <w:keepLines/>
      <w:spacing w:lineRule="exact" w:line="250" w:after="120"/>
      <w:ind w:hanging="360" w:left="1080"/>
    </w:pPr>
    <w:rPr>
      <w:i/>
      <w:noProof/>
      <w:szCs w:val="20"/>
    </w:rPr>
  </w:style>
  <w:style w:customStyle="true" w:styleId="GrammarText" w:type="character">
    <w:name w:val="Grammar Text"/>
    <w:basedOn w:val="DefaultParagraphFont"/>
    <w:rsid w:val="00B82E19"/>
    <w:rPr>
      <w:i/>
    </w:rPr>
  </w:style>
  <w:style w:customStyle="true" w:styleId="Emphasisstrong" w:type="character">
    <w:name w:val="Emphasis strong"/>
    <w:basedOn w:val="DefaultParagraphFont"/>
    <w:rsid w:val="00B82E19"/>
    <w:rPr>
      <w:b/>
      <w:bCs/>
    </w:rPr>
  </w:style>
  <w:style w:customStyle="true" w:styleId="IndentedElementTable" w:type="table">
    <w:name w:val="Indented ElementTable"/>
    <w:basedOn w:val="ElementTable"/>
    <w:uiPriority w:val="99"/>
    <w:qFormat/>
    <w:rsid w:val="00B82E19"/>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B82E19"/>
    <w:pPr>
      <w:ind w:left="360"/>
    </w:pPr>
  </w:style>
  <w:style w:customStyle="true" w:styleId="ProductionSuperscript" w:type="character">
    <w:name w:val="Production Superscript"/>
    <w:basedOn w:val="Production"/>
    <w:rsid w:val="00B82E19"/>
    <w:rPr>
      <w:rFonts w:hAnsi="Times New Roman" w:ascii="Times New Roman"/>
      <w:i/>
      <w:noProof/>
      <w:sz w:val="22"/>
      <w:vertAlign w:val="superscript"/>
      <w:lang w:val="en-US"/>
    </w:rPr>
  </w:style>
  <w:style w:customStyle="true" w:styleId="Appendix1" w:type="paragraph">
    <w:name w:val="Appendix 1"/>
    <w:basedOn w:val="Heading1"/>
    <w:next w:val="Normal"/>
    <w:rsid w:val="00B82E19"/>
    <w:pPr>
      <w:numPr>
        <w:numId w:val="7"/>
      </w:numPr>
      <w:ind w:hanging="2160" w:left="2160"/>
    </w:pPr>
  </w:style>
  <w:style w:customStyle="true" w:styleId="Appendix2" w:type="paragraph">
    <w:name w:val="Appendix 2"/>
    <w:basedOn w:val="Heading2"/>
    <w:next w:val="Normal"/>
    <w:rsid w:val="00B82E19"/>
    <w:pPr>
      <w:numPr>
        <w:numId w:val="7"/>
      </w:numPr>
    </w:pPr>
  </w:style>
  <w:style w:customStyle="true" w:styleId="SquareBullet1" w:type="paragraph">
    <w:name w:val="Square Bullet 1"/>
    <w:basedOn w:val="Normal"/>
    <w:rsid w:val="00B82E19"/>
    <w:pPr>
      <w:numPr>
        <w:numId w:val="12"/>
      </w:numPr>
    </w:pPr>
  </w:style>
  <w:style w:customStyle="true" w:styleId="SquareBullet2" w:type="paragraph">
    <w:name w:val="Square Bullet 2"/>
    <w:basedOn w:val="Normal"/>
    <w:rsid w:val="00B82E19"/>
    <w:pPr>
      <w:numPr>
        <w:numId w:val="13"/>
      </w:numPr>
      <w:ind w:left="1080"/>
    </w:pPr>
  </w:style>
  <w:style w:customStyle="true" w:styleId="CheckmarkBullet3" w:type="paragraph">
    <w:name w:val="Checkmark Bullet 3"/>
    <w:basedOn w:val="Normal"/>
    <w:rsid w:val="00B82E19"/>
    <w:pPr>
      <w:numPr>
        <w:numId w:val="14"/>
      </w:numPr>
      <w:ind w:left="1440"/>
    </w:pPr>
  </w:style>
  <w:style w:customStyle="true" w:styleId="CheckmarkBullet2" w:type="paragraph">
    <w:name w:val="Checkmark Bullet 2"/>
    <w:basedOn w:val="Normal"/>
    <w:rsid w:val="00B82E19"/>
    <w:pPr>
      <w:numPr>
        <w:numId w:val="15"/>
      </w:numPr>
      <w:ind w:left="1080"/>
    </w:pPr>
  </w:style>
  <w:style w:customStyle="true" w:styleId="CheckmarkBullet" w:type="paragraph">
    <w:name w:val="Checkmark Bullet"/>
    <w:basedOn w:val="Normal"/>
    <w:rsid w:val="00B82E19"/>
    <w:pPr>
      <w:numPr>
        <w:numId w:val="16"/>
      </w:numPr>
    </w:pPr>
  </w:style>
  <w:style w:styleId="NoSpacing" w:type="paragraph">
    <w:name w:val="No Spacing"/>
    <w:uiPriority w:val="1"/>
    <w:rsid w:val="00B82E19"/>
    <w:rPr>
      <w:rFonts w:cs="Times New Roman" w:eastAsia="Times New Roman"/>
      <w:lang w:eastAsia="en-CA" w:val="en-CA"/>
    </w:rPr>
  </w:style>
  <w:style w:styleId="SubtleEmphasis" w:type="character">
    <w:name w:val="Subtle Emphasis"/>
    <w:basedOn w:val="DefaultParagraphFont"/>
    <w:uiPriority w:val="19"/>
    <w:rsid w:val="00B82E19"/>
    <w:rPr>
      <w:i/>
      <w:iCs/>
    </w:rPr>
  </w:style>
  <w:style w:styleId="BlockText" w:type="paragraph">
    <w:name w:val="Block Text"/>
    <w:basedOn w:val="Normal"/>
    <w:uiPriority w:val="99"/>
    <w:semiHidden/>
    <w:unhideWhenUsed/>
    <w:rsid w:val="00B82E19"/>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B82E19"/>
    <w:pPr>
      <w:numPr>
        <w:numId w:val="7"/>
      </w:numPr>
    </w:pPr>
  </w:style>
  <w:style w:customStyle="true" w:styleId="Appendix4" w:type="paragraph">
    <w:name w:val="Appendix 4"/>
    <w:basedOn w:val="Heading4"/>
    <w:next w:val="Normal"/>
    <w:rsid w:val="00B82E19"/>
    <w:pPr>
      <w:numPr>
        <w:numId w:val="7"/>
      </w:numPr>
    </w:pPr>
  </w:style>
  <w:style w:customStyle="true" w:styleId="Appendix5" w:type="paragraph">
    <w:name w:val="Appendix 5"/>
    <w:basedOn w:val="Heading5"/>
    <w:next w:val="Normal"/>
    <w:rsid w:val="00B82E19"/>
    <w:pPr>
      <w:numPr>
        <w:numId w:val="7"/>
      </w:numPr>
    </w:pPr>
  </w:style>
  <w:style w:customStyle="true" w:styleId="Appendix6" w:type="paragraph">
    <w:name w:val="Appendix 6"/>
    <w:basedOn w:val="Heading6"/>
    <w:next w:val="Normal"/>
    <w:rsid w:val="00B82E19"/>
    <w:pPr>
      <w:numPr>
        <w:numId w:val="7"/>
      </w:numPr>
    </w:pPr>
  </w:style>
  <w:style w:styleId="ListParagraph" w:type="paragraph">
    <w:name w:val="List Paragraph"/>
    <w:basedOn w:val="Normal"/>
    <w:uiPriority w:val="34"/>
    <w:qFormat/>
    <w:rsid w:val="00B82E19"/>
    <w:pPr>
      <w:ind w:left="720"/>
      <w:contextualSpacing/>
    </w:pPr>
  </w:style>
  <w:style w:customStyle="true" w:styleId="LightList1" w:type="table">
    <w:name w:val="Light List1"/>
    <w:basedOn w:val="TableNormal"/>
    <w:uiPriority w:val="61"/>
    <w:rsid w:val="00B82E19"/>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B82E19"/>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B82E19"/>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image" Target="media/image21.png"></Relationship><Relationship Id="rId9" Type="http://schemas.openxmlformats.org/officeDocument/2006/relationships/image" Target="media/image22.png"></Relationship><Relationship Id="rId10" Type="http://schemas.openxmlformats.org/officeDocument/2006/relationships/image" Target="media/image23.png"></Relationship><Relationship Id="rId11" Type="http://schemas.openxmlformats.org/officeDocument/2006/relationships/image" Target="media/image16.png"></Relationship><Relationship Id="rId12" Type="http://schemas.openxmlformats.org/officeDocument/2006/relationships/image" Target="media/image17.png"></Relationship><Relationship Id="rId13" Type="http://schemas.openxmlformats.org/officeDocument/2006/relationships/image" Target="media/image18.png"></Relationship><Relationship Id="rId14" Type="http://schemas.openxmlformats.org/officeDocument/2006/relationships/image" Target="media/image19.png"></Relationship><Relationship Id="rId15" Type="http://schemas.openxmlformats.org/officeDocument/2006/relationships/image" Target="media/image20.png"></Relationship><Relationship Id="rId16" Type="http://schemas.openxmlformats.org/officeDocument/2006/relationships/hyperlink" Target="lvl.docx" TargetMode="External"/><Relationship Id="rId17" Type="http://schemas.openxmlformats.org/officeDocument/2006/relationships/hyperlink" Target="end.docx" TargetMode="External"/><Relationship Id="rId18" Type="http://schemas.openxmlformats.org/officeDocument/2006/relationships/hyperlink" Target="start.docx" TargetMode="External"/><Relationship Id="rId19" Type="http://schemas.openxmlformats.org/officeDocument/2006/relationships/hyperlink" Target="ST_TextBulletStartAtNum.docx" TargetMode="External"/><Relationship Id="rId20" Type="http://schemas.openxmlformats.org/officeDocument/2006/relationships/hyperlink" Target="ST_TextAutonumberScheme.docx" TargetMode="External"/><Relationship Id="rId21" Type="http://schemas.openxmlformats.org/officeDocument/2006/relationships/hyperlink" Target="name.docx" TargetMode="External"/><Relationship Id="rId22" Type="http://schemas.openxmlformats.org/officeDocument/2006/relationships/hyperlink" Target="up.docx" TargetMode="External"/><Relationship Id="rId23" Type="http://schemas.openxmlformats.org/officeDocument/2006/relationships/hyperlink" Target="blip.docx" TargetMode="External"/><Relationship Id="rId24" Type="http://schemas.openxmlformats.org/officeDocument/2006/relationships/hyperlink" Target="val.docx" TargetMode="External"/><Relationship Id="rId25" Type="http://schemas.openxmlformats.org/officeDocument/2006/relationships/hyperlink" Target="choose.docx" TargetMode="External"/><Relationship Id="rId26" Type="http://schemas.openxmlformats.org/officeDocument/2006/relationships/hyperlink" Target="ST_Panose.docx" TargetMode="External"/><Relationship Id="rId27" Type="http://schemas.openxmlformats.org/officeDocument/2006/relationships/hyperlink" Target="ST_TextTypeface.docx" TargetMode="External"/><Relationship Id="rId28" Type="http://schemas.openxmlformats.org/officeDocument/2006/relationships/hyperlink" Target="ST_TextBulletSizePercent.docx" TargetMode="External"/><Relationship Id="rId29" Type="http://schemas.openxmlformats.org/officeDocument/2006/relationships/hyperlink" Target="ST_TextFontSize.docx" TargetMode="External"/><Relationship Id="rId30" Type="http://schemas.openxmlformats.org/officeDocument/2006/relationships/hyperlink" Target="rich.docx" TargetMode="External"/><Relationship Id="rId31" Type="http://schemas.openxmlformats.org/officeDocument/2006/relationships/hyperlink" Target="t.docx" TargetMode="External"/><Relationship Id="rId32" Type="http://schemas.openxmlformats.org/officeDocument/2006/relationships/hyperlink" Target="txBody.docx" TargetMode="External"/><Relationship Id="rId33" Type="http://schemas.openxmlformats.org/officeDocument/2006/relationships/hyperlink" Target="txPr.docx" TargetMode="External"/><Relationship Id="rId34" Type="http://schemas.openxmlformats.org/officeDocument/2006/relationships/hyperlink" Target="extLst.docx" TargetMode="External"/><Relationship Id="rId35" Type="http://schemas.openxmlformats.org/officeDocument/2006/relationships/hyperlink" Target="order.docx" TargetMode="External"/><Relationship Id="rId36" Type="http://schemas.openxmlformats.org/officeDocument/2006/relationships/hyperlink" Target="rule.docx" TargetMode="External"/><Relationship Id="rId37" Type="http://schemas.openxmlformats.org/officeDocument/2006/relationships/hyperlink" Target="ST_TextAlignType.docx" TargetMode="External"/><Relationship Id="rId38" Type="http://schemas.openxmlformats.org/officeDocument/2006/relationships/hyperlink" Target="ST_Coordinate32.docx" TargetMode="External"/><Relationship Id="rId39" Type="http://schemas.openxmlformats.org/officeDocument/2006/relationships/hyperlink" Target="whole.docx" TargetMode="External"/><Relationship Id="rId40" Type="http://schemas.openxmlformats.org/officeDocument/2006/relationships/hyperlink" Target="ST_TextFontAlignType.docx" TargetMode="External"/><Relationship Id="rId41" Type="http://schemas.openxmlformats.org/officeDocument/2006/relationships/hyperlink" Target="ST_TextIndent.docx" TargetMode="External"/><Relationship Id="rId42" Type="http://schemas.openxmlformats.org/officeDocument/2006/relationships/hyperlink" Target="ST_TextIndentLevelType.docx" TargetMode="External"/><Relationship Id="rId43" Type="http://schemas.openxmlformats.org/officeDocument/2006/relationships/hyperlink" Target="ST_TextMargin.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1130</properties:Pages>
  <properties:Words>312634</properties:Words>
  <properties:Characters>1782018</properties:Characters>
  <properties:Lines>14850</properties:Lines>
  <properties:Paragraphs>4180</properties:Paragraphs>
  <properties:TotalTime>1</properties:TotalTime>
  <properties:ScaleCrop>false</properties:ScaleCrop>
  <properties:LinksUpToDate>false</properties:LinksUpToDate>
  <properties:CharactersWithSpaces>2090472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2013-05-24T23:35:00Z</dcterms:created>
  <dc:creator>jharrop</dc:creator>
  <cp:lastModifiedBy>docx4j</cp:lastModifiedBy>
  <dcterms:modified xmlns:xsi="http://www.w3.org/2001/XMLSchema-instance" xsi:type="dcterms:W3CDTF">2013-05-24T23:36:00Z</dcterms:modified>
  <cp:revision>1</cp:revision>
</cp:coreProperties>
</file>